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F52" w:rsidRPr="00C8377C" w:rsidRDefault="0020435B">
      <w:pPr>
        <w:widowControl/>
        <w:rPr>
          <w:rFonts w:ascii="Arial" w:hAnsi="Arial"/>
          <w:b/>
          <w:bCs/>
          <w:sz w:val="22"/>
          <w:szCs w:val="22"/>
        </w:rPr>
      </w:pPr>
      <w:r w:rsidRPr="00C8377C">
        <w:rPr>
          <w:rFonts w:ascii="Arial" w:hAnsi="Arial"/>
          <w:b/>
          <w:bCs/>
          <w:sz w:val="22"/>
          <w:szCs w:val="22"/>
        </w:rPr>
        <w:t>Minutes of Regular Monthly Meeting</w:t>
      </w:r>
    </w:p>
    <w:p w:rsidR="00676F52" w:rsidRPr="00C8377C" w:rsidRDefault="00676F52">
      <w:pPr>
        <w:widowControl/>
        <w:rPr>
          <w:rFonts w:ascii="Arial" w:hAnsi="Arial"/>
          <w:b/>
          <w:bCs/>
          <w:sz w:val="22"/>
          <w:szCs w:val="22"/>
        </w:rPr>
      </w:pPr>
    </w:p>
    <w:p w:rsidR="00676F52" w:rsidRPr="00C8377C" w:rsidRDefault="0020435B">
      <w:pPr>
        <w:widowControl/>
        <w:rPr>
          <w:rFonts w:ascii="Arial" w:hAnsi="Arial"/>
          <w:b/>
          <w:bCs/>
          <w:sz w:val="22"/>
          <w:szCs w:val="22"/>
        </w:rPr>
      </w:pPr>
      <w:r w:rsidRPr="00C8377C">
        <w:rPr>
          <w:rFonts w:ascii="Arial" w:hAnsi="Arial"/>
          <w:b/>
          <w:bCs/>
          <w:sz w:val="22"/>
          <w:szCs w:val="22"/>
        </w:rPr>
        <w:t>The Board of Trustees</w:t>
      </w:r>
    </w:p>
    <w:p w:rsidR="00676F52" w:rsidRPr="00C8377C" w:rsidRDefault="0020435B">
      <w:pPr>
        <w:widowControl/>
        <w:rPr>
          <w:sz w:val="22"/>
          <w:szCs w:val="22"/>
        </w:rPr>
      </w:pPr>
      <w:r w:rsidRPr="00C8377C">
        <w:rPr>
          <w:rFonts w:ascii="Arial" w:hAnsi="Arial"/>
          <w:b/>
          <w:bCs/>
          <w:sz w:val="22"/>
          <w:szCs w:val="22"/>
        </w:rPr>
        <w:t>Tate County School District</w:t>
      </w:r>
    </w:p>
    <w:p w:rsidR="00676F52" w:rsidRPr="00C8377C" w:rsidRDefault="00676F52">
      <w:pPr>
        <w:widowControl/>
        <w:rPr>
          <w:sz w:val="22"/>
          <w:szCs w:val="22"/>
        </w:rPr>
      </w:pPr>
    </w:p>
    <w:p w:rsidR="00676F52" w:rsidRPr="00C8377C" w:rsidRDefault="00014BDA">
      <w:pPr>
        <w:widowControl/>
        <w:rPr>
          <w:sz w:val="22"/>
          <w:szCs w:val="22"/>
        </w:rPr>
      </w:pPr>
      <w:r>
        <w:rPr>
          <w:noProof/>
          <w:sz w:val="22"/>
          <w:szCs w:val="22"/>
        </w:rPr>
        <w:pict>
          <v:line id="_x0000_s1026" style="position:absolute;z-index:1" from="0,3pt" to="6in,3pt" strokecolor="gray" strokeweight="3pt"/>
        </w:pict>
      </w:r>
    </w:p>
    <w:p w:rsidR="00676F52" w:rsidRPr="00C8377C" w:rsidRDefault="00676F52">
      <w:pPr>
        <w:widowControl/>
        <w:rPr>
          <w:sz w:val="22"/>
          <w:szCs w:val="22"/>
        </w:rPr>
      </w:pPr>
    </w:p>
    <w:p w:rsidR="00676F52" w:rsidRDefault="0020435B">
      <w:pPr>
        <w:widowControl/>
        <w:rPr>
          <w:sz w:val="22"/>
          <w:szCs w:val="22"/>
        </w:rPr>
      </w:pPr>
      <w:r w:rsidRPr="00C8377C">
        <w:rPr>
          <w:sz w:val="22"/>
          <w:szCs w:val="22"/>
        </w:rPr>
        <w:t xml:space="preserve">A Regular Monthly Meeting of the Board of Trustees of Tate County School District was held </w:t>
      </w:r>
      <w:r w:rsidR="0077505C" w:rsidRPr="00C8377C">
        <w:rPr>
          <w:sz w:val="22"/>
          <w:szCs w:val="22"/>
        </w:rPr>
        <w:t>Thursday, October 13, 2016</w:t>
      </w:r>
      <w:r w:rsidRPr="00C8377C">
        <w:rPr>
          <w:sz w:val="22"/>
          <w:szCs w:val="22"/>
        </w:rPr>
        <w:t>, beginning at 6:00 PM in the Tate County School Board Boardroom.</w:t>
      </w:r>
    </w:p>
    <w:p w:rsidR="00317B97" w:rsidRDefault="00317B97" w:rsidP="00317B97">
      <w:pPr>
        <w:widowControl/>
        <w:rPr>
          <w:sz w:val="22"/>
          <w:szCs w:val="22"/>
          <w:u w:val="single"/>
        </w:rPr>
      </w:pPr>
    </w:p>
    <w:p w:rsidR="00317B97" w:rsidRPr="00317B97" w:rsidRDefault="00317B97" w:rsidP="00317B97">
      <w:pPr>
        <w:widowControl/>
        <w:rPr>
          <w:sz w:val="22"/>
          <w:szCs w:val="22"/>
        </w:rPr>
      </w:pPr>
      <w:r w:rsidRPr="00317B97">
        <w:rPr>
          <w:sz w:val="22"/>
          <w:szCs w:val="22"/>
          <w:u w:val="single"/>
        </w:rPr>
        <w:t>Members Present:</w:t>
      </w:r>
      <w:r w:rsidRPr="00317B97">
        <w:rPr>
          <w:sz w:val="22"/>
          <w:szCs w:val="22"/>
        </w:rPr>
        <w:tab/>
      </w:r>
      <w:r w:rsidRPr="00317B97">
        <w:rPr>
          <w:sz w:val="22"/>
          <w:szCs w:val="22"/>
        </w:rPr>
        <w:tab/>
      </w:r>
      <w:r w:rsidRPr="00317B97">
        <w:rPr>
          <w:sz w:val="22"/>
          <w:szCs w:val="22"/>
          <w:u w:val="single"/>
        </w:rPr>
        <w:t>Others Present:</w:t>
      </w:r>
    </w:p>
    <w:p w:rsidR="00317B97" w:rsidRPr="00317B97" w:rsidRDefault="00317B97" w:rsidP="00317B97">
      <w:pPr>
        <w:widowControl/>
        <w:rPr>
          <w:sz w:val="22"/>
          <w:szCs w:val="22"/>
        </w:rPr>
      </w:pPr>
      <w:r w:rsidRPr="00317B97">
        <w:rPr>
          <w:sz w:val="22"/>
          <w:szCs w:val="22"/>
        </w:rPr>
        <w:t>Heather Ashe, President</w:t>
      </w:r>
      <w:r w:rsidRPr="00317B97">
        <w:rPr>
          <w:sz w:val="22"/>
          <w:szCs w:val="22"/>
        </w:rPr>
        <w:tab/>
      </w:r>
      <w:r w:rsidRPr="00317B97">
        <w:rPr>
          <w:sz w:val="22"/>
          <w:szCs w:val="22"/>
        </w:rPr>
        <w:tab/>
        <w:t xml:space="preserve">Dr. Daryl </w:t>
      </w:r>
      <w:proofErr w:type="spellStart"/>
      <w:r w:rsidRPr="00317B97">
        <w:rPr>
          <w:sz w:val="22"/>
          <w:szCs w:val="22"/>
        </w:rPr>
        <w:t>Scoggin</w:t>
      </w:r>
      <w:proofErr w:type="spellEnd"/>
      <w:r w:rsidRPr="00317B97">
        <w:rPr>
          <w:sz w:val="22"/>
          <w:szCs w:val="22"/>
        </w:rPr>
        <w:t>, Superintendent of Education</w:t>
      </w:r>
    </w:p>
    <w:p w:rsidR="00317B97" w:rsidRPr="00317B97" w:rsidRDefault="00317B97" w:rsidP="00317B97">
      <w:pPr>
        <w:widowControl/>
        <w:rPr>
          <w:sz w:val="22"/>
          <w:szCs w:val="22"/>
        </w:rPr>
      </w:pPr>
      <w:r w:rsidRPr="00317B97">
        <w:rPr>
          <w:sz w:val="22"/>
          <w:szCs w:val="22"/>
        </w:rPr>
        <w:t>Brandy Crockett, Secretary</w:t>
      </w:r>
      <w:r w:rsidRPr="00317B97">
        <w:rPr>
          <w:sz w:val="22"/>
          <w:szCs w:val="22"/>
        </w:rPr>
        <w:tab/>
        <w:t>John Lamar, Attorney representing Lamar &amp; Hannaford, P.A.</w:t>
      </w:r>
    </w:p>
    <w:p w:rsidR="00317B97" w:rsidRPr="00317B97" w:rsidRDefault="00317B97" w:rsidP="00317B97">
      <w:pPr>
        <w:widowControl/>
        <w:rPr>
          <w:sz w:val="22"/>
          <w:szCs w:val="22"/>
        </w:rPr>
      </w:pPr>
      <w:r w:rsidRPr="00317B97">
        <w:rPr>
          <w:sz w:val="22"/>
          <w:szCs w:val="22"/>
        </w:rPr>
        <w:t>Malinda White</w:t>
      </w:r>
      <w:r w:rsidRPr="00317B97">
        <w:rPr>
          <w:sz w:val="22"/>
          <w:szCs w:val="22"/>
        </w:rPr>
        <w:tab/>
      </w:r>
      <w:r w:rsidRPr="00317B97">
        <w:rPr>
          <w:sz w:val="22"/>
          <w:szCs w:val="22"/>
        </w:rPr>
        <w:tab/>
      </w:r>
      <w:r w:rsidRPr="00317B97">
        <w:rPr>
          <w:sz w:val="22"/>
          <w:szCs w:val="22"/>
        </w:rPr>
        <w:tab/>
        <w:t>Alee’ Dixon, Deputy Superintendent</w:t>
      </w:r>
    </w:p>
    <w:p w:rsidR="00317B97" w:rsidRPr="00317B97" w:rsidRDefault="00317B97" w:rsidP="00317B97">
      <w:pPr>
        <w:widowControl/>
        <w:rPr>
          <w:sz w:val="22"/>
          <w:szCs w:val="22"/>
        </w:rPr>
      </w:pPr>
      <w:r w:rsidRPr="00317B97">
        <w:rPr>
          <w:sz w:val="22"/>
          <w:szCs w:val="22"/>
        </w:rPr>
        <w:t>Carolyn Shead</w:t>
      </w:r>
      <w:r w:rsidRPr="00317B97">
        <w:rPr>
          <w:sz w:val="22"/>
          <w:szCs w:val="22"/>
        </w:rPr>
        <w:tab/>
      </w:r>
      <w:r w:rsidRPr="00317B97">
        <w:rPr>
          <w:sz w:val="22"/>
          <w:szCs w:val="22"/>
        </w:rPr>
        <w:tab/>
      </w:r>
      <w:r w:rsidRPr="00317B97">
        <w:rPr>
          <w:sz w:val="22"/>
          <w:szCs w:val="22"/>
        </w:rPr>
        <w:tab/>
        <w:t>Amy Williams, Federal Programs Director</w:t>
      </w:r>
    </w:p>
    <w:p w:rsidR="00317B97" w:rsidRPr="00317B97" w:rsidRDefault="00317B97" w:rsidP="00317B97">
      <w:pPr>
        <w:widowControl/>
        <w:rPr>
          <w:sz w:val="22"/>
          <w:szCs w:val="22"/>
        </w:rPr>
      </w:pPr>
      <w:r w:rsidRPr="00317B97">
        <w:rPr>
          <w:sz w:val="22"/>
          <w:szCs w:val="22"/>
        </w:rPr>
        <w:t>Martha Jeffries</w:t>
      </w:r>
      <w:r w:rsidRPr="00317B97">
        <w:rPr>
          <w:sz w:val="22"/>
          <w:szCs w:val="22"/>
        </w:rPr>
        <w:tab/>
      </w:r>
      <w:r w:rsidRPr="00317B97">
        <w:rPr>
          <w:sz w:val="22"/>
          <w:szCs w:val="22"/>
        </w:rPr>
        <w:tab/>
      </w:r>
      <w:r w:rsidRPr="00317B97">
        <w:rPr>
          <w:sz w:val="22"/>
          <w:szCs w:val="22"/>
        </w:rPr>
        <w:tab/>
        <w:t>Kristie Foster, Special Education Director</w:t>
      </w:r>
    </w:p>
    <w:p w:rsidR="00317B97" w:rsidRPr="00317B97" w:rsidRDefault="00317B97" w:rsidP="00317B97">
      <w:pPr>
        <w:widowControl/>
        <w:rPr>
          <w:sz w:val="22"/>
          <w:szCs w:val="22"/>
        </w:rPr>
      </w:pPr>
      <w:r w:rsidRPr="00317B97">
        <w:rPr>
          <w:sz w:val="22"/>
          <w:szCs w:val="22"/>
        </w:rPr>
        <w:tab/>
      </w:r>
      <w:r w:rsidRPr="00317B97">
        <w:rPr>
          <w:sz w:val="22"/>
          <w:szCs w:val="22"/>
        </w:rPr>
        <w:tab/>
      </w:r>
      <w:r w:rsidRPr="00317B97">
        <w:rPr>
          <w:sz w:val="22"/>
          <w:szCs w:val="22"/>
        </w:rPr>
        <w:tab/>
      </w:r>
      <w:r w:rsidRPr="00317B97">
        <w:rPr>
          <w:sz w:val="22"/>
          <w:szCs w:val="22"/>
        </w:rPr>
        <w:tab/>
        <w:t>Sandy Patton, Business Manager</w:t>
      </w:r>
    </w:p>
    <w:p w:rsidR="00317B97" w:rsidRPr="00317B97" w:rsidRDefault="00317B97" w:rsidP="00317B97">
      <w:pPr>
        <w:widowControl/>
        <w:ind w:left="2160" w:firstLine="720"/>
        <w:rPr>
          <w:sz w:val="22"/>
          <w:szCs w:val="22"/>
        </w:rPr>
      </w:pPr>
      <w:r w:rsidRPr="00317B97">
        <w:rPr>
          <w:sz w:val="22"/>
          <w:szCs w:val="22"/>
        </w:rPr>
        <w:t>Melissa Wallace, School Board Clerk</w:t>
      </w:r>
    </w:p>
    <w:p w:rsidR="00C8377C" w:rsidRPr="00C8377C" w:rsidRDefault="00317B97" w:rsidP="00317B97">
      <w:pPr>
        <w:widowControl/>
        <w:ind w:left="2160" w:firstLine="720"/>
        <w:rPr>
          <w:sz w:val="22"/>
          <w:szCs w:val="22"/>
        </w:rPr>
      </w:pPr>
      <w:r w:rsidRPr="00317B97">
        <w:rPr>
          <w:sz w:val="22"/>
          <w:szCs w:val="22"/>
        </w:rPr>
        <w:t xml:space="preserve">Brett Brown, </w:t>
      </w:r>
      <w:proofErr w:type="gramStart"/>
      <w:r w:rsidRPr="00317B97">
        <w:rPr>
          <w:sz w:val="22"/>
          <w:szCs w:val="22"/>
        </w:rPr>
        <w:t>The</w:t>
      </w:r>
      <w:proofErr w:type="gramEnd"/>
      <w:r w:rsidRPr="00317B97">
        <w:rPr>
          <w:sz w:val="22"/>
          <w:szCs w:val="22"/>
        </w:rPr>
        <w:t xml:space="preserve"> Democrat Reporter</w:t>
      </w:r>
    </w:p>
    <w:p w:rsidR="00676F52" w:rsidRPr="00C8377C" w:rsidRDefault="00676F52">
      <w:pPr>
        <w:widowControl/>
        <w:rPr>
          <w:sz w:val="22"/>
          <w:szCs w:val="22"/>
        </w:rPr>
      </w:pPr>
    </w:p>
    <w:tbl>
      <w:tblPr>
        <w:tblW w:w="4750" w:type="pct"/>
        <w:tblCellSpacing w:w="15" w:type="dxa"/>
        <w:tblInd w:w="60" w:type="dxa"/>
        <w:tblCellMar>
          <w:top w:w="30" w:type="dxa"/>
          <w:left w:w="30" w:type="dxa"/>
          <w:bottom w:w="30" w:type="dxa"/>
          <w:right w:w="30" w:type="dxa"/>
        </w:tblCellMar>
        <w:tblLook w:val="0000" w:firstRow="0" w:lastRow="0" w:firstColumn="0" w:lastColumn="0" w:noHBand="0" w:noVBand="0"/>
      </w:tblPr>
      <w:tblGrid>
        <w:gridCol w:w="539"/>
        <w:gridCol w:w="75"/>
        <w:gridCol w:w="312"/>
        <w:gridCol w:w="9138"/>
        <w:gridCol w:w="111"/>
      </w:tblGrid>
      <w:tr w:rsidR="00C8377C" w:rsidRPr="00C8377C" w:rsidTr="00C8377C">
        <w:trPr>
          <w:tblCellSpacing w:w="15" w:type="dxa"/>
        </w:trPr>
        <w:tc>
          <w:tcPr>
            <w:tcW w:w="300" w:type="pct"/>
            <w:tcBorders>
              <w:top w:val="nil"/>
              <w:left w:val="nil"/>
              <w:bottom w:val="nil"/>
              <w:right w:val="nil"/>
            </w:tcBorders>
          </w:tcPr>
          <w:p w:rsidR="00C4159B" w:rsidRPr="00C8377C" w:rsidRDefault="0020435B">
            <w:pPr>
              <w:widowControl/>
              <w:jc w:val="right"/>
              <w:rPr>
                <w:sz w:val="22"/>
                <w:szCs w:val="22"/>
              </w:rPr>
            </w:pPr>
            <w:r w:rsidRPr="00C8377C">
              <w:rPr>
                <w:sz w:val="22"/>
                <w:szCs w:val="22"/>
              </w:rPr>
              <w:t>I.</w:t>
            </w:r>
          </w:p>
        </w:tc>
        <w:tc>
          <w:tcPr>
            <w:tcW w:w="0" w:type="auto"/>
            <w:gridSpan w:val="3"/>
            <w:tcBorders>
              <w:top w:val="nil"/>
              <w:left w:val="nil"/>
              <w:bottom w:val="nil"/>
              <w:right w:val="nil"/>
            </w:tcBorders>
          </w:tcPr>
          <w:p w:rsidR="00C4159B" w:rsidRPr="00C8377C" w:rsidRDefault="0020435B">
            <w:pPr>
              <w:widowControl/>
              <w:rPr>
                <w:sz w:val="22"/>
                <w:szCs w:val="22"/>
              </w:rPr>
            </w:pPr>
            <w:r w:rsidRPr="00C8377C">
              <w:rPr>
                <w:b/>
                <w:sz w:val="22"/>
                <w:szCs w:val="22"/>
                <w:u w:val="single"/>
              </w:rPr>
              <w:t>Call to Order</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450" w:type="pct"/>
            <w:gridSpan w:val="2"/>
            <w:tcBorders>
              <w:top w:val="nil"/>
              <w:left w:val="nil"/>
              <w:bottom w:val="nil"/>
              <w:right w:val="nil"/>
            </w:tcBorders>
          </w:tcPr>
          <w:p w:rsidR="00C4159B" w:rsidRPr="00C8377C" w:rsidRDefault="0020435B">
            <w:pPr>
              <w:widowControl/>
              <w:jc w:val="right"/>
              <w:rPr>
                <w:sz w:val="22"/>
                <w:szCs w:val="22"/>
              </w:rPr>
            </w:pPr>
            <w:r w:rsidRPr="00C8377C">
              <w:rPr>
                <w:sz w:val="22"/>
                <w:szCs w:val="22"/>
              </w:rPr>
              <w:t>A.</w:t>
            </w:r>
          </w:p>
        </w:tc>
        <w:tc>
          <w:tcPr>
            <w:tcW w:w="0" w:type="auto"/>
            <w:gridSpan w:val="2"/>
            <w:tcBorders>
              <w:top w:val="nil"/>
              <w:left w:val="nil"/>
              <w:bottom w:val="nil"/>
              <w:right w:val="nil"/>
            </w:tcBorders>
          </w:tcPr>
          <w:p w:rsidR="00C4159B" w:rsidRPr="00C8377C" w:rsidRDefault="00317B97" w:rsidP="00317B97">
            <w:pPr>
              <w:widowControl/>
              <w:rPr>
                <w:sz w:val="22"/>
                <w:szCs w:val="22"/>
              </w:rPr>
            </w:pPr>
            <w:r>
              <w:rPr>
                <w:sz w:val="22"/>
                <w:szCs w:val="22"/>
              </w:rPr>
              <w:t>The President c</w:t>
            </w:r>
            <w:r w:rsidRPr="007A1586">
              <w:rPr>
                <w:sz w:val="22"/>
                <w:szCs w:val="22"/>
              </w:rPr>
              <w:t>all</w:t>
            </w:r>
            <w:r>
              <w:rPr>
                <w:sz w:val="22"/>
                <w:szCs w:val="22"/>
              </w:rPr>
              <w:t>ed</w:t>
            </w:r>
            <w:r w:rsidRPr="007A1586">
              <w:rPr>
                <w:sz w:val="22"/>
                <w:szCs w:val="22"/>
              </w:rPr>
              <w:t xml:space="preserve"> </w:t>
            </w:r>
            <w:r>
              <w:rPr>
                <w:sz w:val="22"/>
                <w:szCs w:val="22"/>
              </w:rPr>
              <w:t>the meeting to order at 6:03 p.m., w</w:t>
            </w:r>
            <w:r w:rsidRPr="007A1586">
              <w:rPr>
                <w:sz w:val="22"/>
                <w:szCs w:val="22"/>
              </w:rPr>
              <w:t>elcome</w:t>
            </w:r>
            <w:r>
              <w:rPr>
                <w:sz w:val="22"/>
                <w:szCs w:val="22"/>
              </w:rPr>
              <w:t>d all present</w:t>
            </w:r>
            <w:r w:rsidRPr="007A1586">
              <w:rPr>
                <w:sz w:val="22"/>
                <w:szCs w:val="22"/>
              </w:rPr>
              <w:t xml:space="preserve"> and</w:t>
            </w:r>
            <w:r>
              <w:rPr>
                <w:sz w:val="22"/>
                <w:szCs w:val="22"/>
              </w:rPr>
              <w:t xml:space="preserve"> led the</w:t>
            </w:r>
            <w:r w:rsidRPr="007A1586">
              <w:rPr>
                <w:sz w:val="22"/>
                <w:szCs w:val="22"/>
              </w:rPr>
              <w:t xml:space="preserve"> Invocation</w:t>
            </w:r>
            <w:r>
              <w:rPr>
                <w:sz w:val="22"/>
                <w:szCs w:val="22"/>
              </w:rPr>
              <w:t>.</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450" w:type="pct"/>
            <w:gridSpan w:val="2"/>
            <w:tcBorders>
              <w:top w:val="nil"/>
              <w:left w:val="nil"/>
              <w:bottom w:val="nil"/>
              <w:right w:val="nil"/>
            </w:tcBorders>
          </w:tcPr>
          <w:p w:rsidR="00C4159B" w:rsidRPr="00C8377C" w:rsidRDefault="0020435B">
            <w:pPr>
              <w:widowControl/>
              <w:jc w:val="right"/>
              <w:rPr>
                <w:sz w:val="22"/>
                <w:szCs w:val="22"/>
              </w:rPr>
            </w:pPr>
            <w:r w:rsidRPr="00C8377C">
              <w:rPr>
                <w:sz w:val="22"/>
                <w:szCs w:val="22"/>
              </w:rPr>
              <w:t>B.</w:t>
            </w:r>
          </w:p>
        </w:tc>
        <w:tc>
          <w:tcPr>
            <w:tcW w:w="0" w:type="auto"/>
            <w:gridSpan w:val="2"/>
            <w:tcBorders>
              <w:top w:val="nil"/>
              <w:left w:val="nil"/>
              <w:bottom w:val="nil"/>
              <w:right w:val="nil"/>
            </w:tcBorders>
          </w:tcPr>
          <w:p w:rsidR="00C4159B" w:rsidRPr="00C8377C" w:rsidRDefault="0020435B">
            <w:pPr>
              <w:widowControl/>
              <w:rPr>
                <w:sz w:val="22"/>
                <w:szCs w:val="22"/>
              </w:rPr>
            </w:pPr>
            <w:r w:rsidRPr="00C8377C">
              <w:rPr>
                <w:sz w:val="22"/>
                <w:szCs w:val="22"/>
              </w:rPr>
              <w:t>Pledge of Allegiance, led by Juan </w:t>
            </w:r>
            <w:proofErr w:type="spellStart"/>
            <w:r w:rsidRPr="00C8377C">
              <w:rPr>
                <w:sz w:val="22"/>
                <w:szCs w:val="22"/>
              </w:rPr>
              <w:t>Quinonez</w:t>
            </w:r>
            <w:proofErr w:type="spellEnd"/>
            <w:r w:rsidRPr="00C8377C">
              <w:rPr>
                <w:sz w:val="22"/>
                <w:szCs w:val="22"/>
              </w:rPr>
              <w:t xml:space="preserve"> Zepeda, Student at Independence High School</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300" w:type="pct"/>
            <w:tcBorders>
              <w:top w:val="nil"/>
              <w:left w:val="nil"/>
              <w:bottom w:val="nil"/>
              <w:right w:val="nil"/>
            </w:tcBorders>
          </w:tcPr>
          <w:p w:rsidR="00C4159B" w:rsidRPr="00C8377C" w:rsidRDefault="0020435B">
            <w:pPr>
              <w:widowControl/>
              <w:jc w:val="right"/>
              <w:rPr>
                <w:sz w:val="22"/>
                <w:szCs w:val="22"/>
              </w:rPr>
            </w:pPr>
            <w:r w:rsidRPr="00C8377C">
              <w:rPr>
                <w:sz w:val="22"/>
                <w:szCs w:val="22"/>
              </w:rPr>
              <w:t>II.</w:t>
            </w:r>
          </w:p>
        </w:tc>
        <w:tc>
          <w:tcPr>
            <w:tcW w:w="0" w:type="auto"/>
            <w:gridSpan w:val="3"/>
            <w:tcBorders>
              <w:top w:val="nil"/>
              <w:left w:val="nil"/>
              <w:bottom w:val="nil"/>
              <w:right w:val="nil"/>
            </w:tcBorders>
          </w:tcPr>
          <w:p w:rsidR="00C4159B" w:rsidRDefault="0020435B" w:rsidP="00317B97">
            <w:pPr>
              <w:widowControl/>
              <w:tabs>
                <w:tab w:val="left" w:pos="1268"/>
              </w:tabs>
              <w:rPr>
                <w:b/>
                <w:sz w:val="22"/>
                <w:szCs w:val="22"/>
                <w:u w:val="single"/>
              </w:rPr>
            </w:pPr>
            <w:r w:rsidRPr="00C8377C">
              <w:rPr>
                <w:b/>
                <w:sz w:val="22"/>
                <w:szCs w:val="22"/>
                <w:u w:val="single"/>
              </w:rPr>
              <w:t>Roll Call</w:t>
            </w:r>
          </w:p>
          <w:p w:rsidR="00317B97" w:rsidRPr="00317B97" w:rsidRDefault="00317B97" w:rsidP="00317B97">
            <w:pPr>
              <w:widowControl/>
              <w:rPr>
                <w:sz w:val="22"/>
                <w:szCs w:val="22"/>
              </w:rPr>
            </w:pPr>
            <w:r w:rsidRPr="00317B97">
              <w:rPr>
                <w:sz w:val="22"/>
                <w:szCs w:val="22"/>
              </w:rPr>
              <w:t>Heather Ashe, District 1-Present</w:t>
            </w:r>
          </w:p>
          <w:p w:rsidR="00317B97" w:rsidRPr="00317B97" w:rsidRDefault="00317B97" w:rsidP="00317B97">
            <w:pPr>
              <w:widowControl/>
              <w:rPr>
                <w:sz w:val="22"/>
                <w:szCs w:val="22"/>
              </w:rPr>
            </w:pPr>
            <w:r w:rsidRPr="00317B97">
              <w:rPr>
                <w:sz w:val="22"/>
                <w:szCs w:val="22"/>
              </w:rPr>
              <w:t>Martha Jeffries, District 2-Present</w:t>
            </w:r>
          </w:p>
          <w:p w:rsidR="00317B97" w:rsidRPr="00317B97" w:rsidRDefault="00317B97" w:rsidP="00317B97">
            <w:pPr>
              <w:widowControl/>
              <w:rPr>
                <w:sz w:val="22"/>
                <w:szCs w:val="22"/>
              </w:rPr>
            </w:pPr>
            <w:r w:rsidRPr="00317B97">
              <w:rPr>
                <w:sz w:val="22"/>
                <w:szCs w:val="22"/>
              </w:rPr>
              <w:t>Brandy Crockett, District 3-Present</w:t>
            </w:r>
          </w:p>
          <w:p w:rsidR="00317B97" w:rsidRPr="00317B97" w:rsidRDefault="00317B97" w:rsidP="00317B97">
            <w:pPr>
              <w:widowControl/>
              <w:rPr>
                <w:sz w:val="22"/>
                <w:szCs w:val="22"/>
              </w:rPr>
            </w:pPr>
            <w:r w:rsidRPr="00317B97">
              <w:rPr>
                <w:sz w:val="22"/>
                <w:szCs w:val="22"/>
              </w:rPr>
              <w:t xml:space="preserve">Carolyn Shead, District 4-Present </w:t>
            </w:r>
          </w:p>
          <w:p w:rsidR="00317B97" w:rsidRPr="00317B97" w:rsidRDefault="00317B97" w:rsidP="00317B97">
            <w:pPr>
              <w:widowControl/>
              <w:tabs>
                <w:tab w:val="left" w:pos="1268"/>
              </w:tabs>
              <w:rPr>
                <w:sz w:val="22"/>
                <w:szCs w:val="22"/>
              </w:rPr>
            </w:pPr>
            <w:r w:rsidRPr="00317B97">
              <w:rPr>
                <w:sz w:val="22"/>
                <w:szCs w:val="22"/>
              </w:rPr>
              <w:t>Malinda White, District 5-Present</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300" w:type="pct"/>
            <w:tcBorders>
              <w:top w:val="nil"/>
              <w:left w:val="nil"/>
              <w:bottom w:val="nil"/>
              <w:right w:val="nil"/>
            </w:tcBorders>
          </w:tcPr>
          <w:p w:rsidR="00C4159B" w:rsidRPr="00C8377C" w:rsidRDefault="0020435B">
            <w:pPr>
              <w:widowControl/>
              <w:jc w:val="right"/>
              <w:rPr>
                <w:sz w:val="22"/>
                <w:szCs w:val="22"/>
              </w:rPr>
            </w:pPr>
            <w:r w:rsidRPr="00C8377C">
              <w:rPr>
                <w:sz w:val="22"/>
                <w:szCs w:val="22"/>
              </w:rPr>
              <w:t>III.</w:t>
            </w:r>
          </w:p>
        </w:tc>
        <w:tc>
          <w:tcPr>
            <w:tcW w:w="0" w:type="auto"/>
            <w:gridSpan w:val="3"/>
            <w:tcBorders>
              <w:top w:val="nil"/>
              <w:left w:val="nil"/>
              <w:bottom w:val="nil"/>
              <w:right w:val="nil"/>
            </w:tcBorders>
          </w:tcPr>
          <w:p w:rsidR="00C4159B" w:rsidRDefault="0020435B">
            <w:pPr>
              <w:widowControl/>
              <w:rPr>
                <w:b/>
                <w:sz w:val="22"/>
                <w:szCs w:val="22"/>
                <w:u w:val="single"/>
              </w:rPr>
            </w:pPr>
            <w:r w:rsidRPr="00C8377C">
              <w:rPr>
                <w:b/>
                <w:sz w:val="22"/>
                <w:szCs w:val="22"/>
                <w:u w:val="single"/>
              </w:rPr>
              <w:t>Adoption of Agenda</w:t>
            </w:r>
          </w:p>
          <w:p w:rsidR="00317B97" w:rsidRPr="00317B97" w:rsidRDefault="00317B97" w:rsidP="00317B97">
            <w:pPr>
              <w:widowControl/>
              <w:rPr>
                <w:sz w:val="22"/>
                <w:szCs w:val="22"/>
              </w:rPr>
            </w:pPr>
            <w:r w:rsidRPr="00317B97">
              <w:rPr>
                <w:sz w:val="22"/>
                <w:szCs w:val="22"/>
              </w:rPr>
              <w:t xml:space="preserve">Upon recommendation of the President </w:t>
            </w:r>
            <w:r>
              <w:rPr>
                <w:sz w:val="22"/>
                <w:szCs w:val="22"/>
              </w:rPr>
              <w:t>Carolyn Shead</w:t>
            </w:r>
            <w:r w:rsidRPr="00317B97">
              <w:rPr>
                <w:sz w:val="22"/>
                <w:szCs w:val="22"/>
              </w:rPr>
              <w:t xml:space="preserve"> made a motion to adopt the agenda with the following changes:</w:t>
            </w:r>
          </w:p>
          <w:p w:rsidR="00317B97" w:rsidRPr="00317B97" w:rsidRDefault="00317B97" w:rsidP="00317B97">
            <w:pPr>
              <w:widowControl/>
              <w:numPr>
                <w:ilvl w:val="0"/>
                <w:numId w:val="1"/>
              </w:numPr>
              <w:rPr>
                <w:sz w:val="22"/>
                <w:szCs w:val="22"/>
              </w:rPr>
            </w:pPr>
            <w:r w:rsidRPr="00317B97">
              <w:rPr>
                <w:sz w:val="22"/>
                <w:szCs w:val="22"/>
              </w:rPr>
              <w:t xml:space="preserve"> Add </w:t>
            </w:r>
            <w:r>
              <w:rPr>
                <w:sz w:val="22"/>
                <w:szCs w:val="22"/>
              </w:rPr>
              <w:t>Pending Litigation to Executive Session</w:t>
            </w:r>
          </w:p>
          <w:p w:rsidR="00317B97" w:rsidRPr="00317B97" w:rsidRDefault="00317B97" w:rsidP="00317B97">
            <w:pPr>
              <w:widowControl/>
              <w:rPr>
                <w:sz w:val="22"/>
                <w:szCs w:val="22"/>
              </w:rPr>
            </w:pPr>
            <w:r w:rsidRPr="00317B97">
              <w:rPr>
                <w:sz w:val="22"/>
                <w:szCs w:val="22"/>
              </w:rPr>
              <w:t xml:space="preserve">The motion was seconded by </w:t>
            </w:r>
            <w:r>
              <w:rPr>
                <w:sz w:val="22"/>
                <w:szCs w:val="22"/>
              </w:rPr>
              <w:t>Martha Jeffries</w:t>
            </w:r>
            <w:r w:rsidRPr="00317B97">
              <w:rPr>
                <w:sz w:val="22"/>
                <w:szCs w:val="22"/>
              </w:rPr>
              <w:t xml:space="preserve"> and unanimously carried.</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300" w:type="pct"/>
            <w:tcBorders>
              <w:top w:val="nil"/>
              <w:left w:val="nil"/>
              <w:bottom w:val="nil"/>
              <w:right w:val="nil"/>
            </w:tcBorders>
          </w:tcPr>
          <w:p w:rsidR="00C4159B" w:rsidRPr="00C8377C" w:rsidRDefault="0020435B">
            <w:pPr>
              <w:widowControl/>
              <w:jc w:val="right"/>
              <w:rPr>
                <w:sz w:val="22"/>
                <w:szCs w:val="22"/>
              </w:rPr>
            </w:pPr>
            <w:r w:rsidRPr="00C8377C">
              <w:rPr>
                <w:sz w:val="22"/>
                <w:szCs w:val="22"/>
              </w:rPr>
              <w:t>IV.</w:t>
            </w:r>
          </w:p>
        </w:tc>
        <w:tc>
          <w:tcPr>
            <w:tcW w:w="0" w:type="auto"/>
            <w:gridSpan w:val="3"/>
            <w:tcBorders>
              <w:top w:val="nil"/>
              <w:left w:val="nil"/>
              <w:bottom w:val="nil"/>
              <w:right w:val="nil"/>
            </w:tcBorders>
          </w:tcPr>
          <w:p w:rsidR="00C4159B" w:rsidRDefault="0020435B">
            <w:pPr>
              <w:widowControl/>
              <w:rPr>
                <w:b/>
                <w:sz w:val="22"/>
                <w:szCs w:val="22"/>
                <w:u w:val="single"/>
              </w:rPr>
            </w:pPr>
            <w:r w:rsidRPr="00C8377C">
              <w:rPr>
                <w:b/>
                <w:sz w:val="22"/>
                <w:szCs w:val="22"/>
                <w:u w:val="single"/>
              </w:rPr>
              <w:t>Consideration to approve the Consent Agenda</w:t>
            </w:r>
          </w:p>
          <w:p w:rsidR="00FA6921" w:rsidRPr="00C8377C" w:rsidRDefault="00FA6921" w:rsidP="00FA6921">
            <w:pPr>
              <w:widowControl/>
              <w:rPr>
                <w:sz w:val="22"/>
                <w:szCs w:val="22"/>
              </w:rPr>
            </w:pPr>
            <w:r>
              <w:rPr>
                <w:sz w:val="22"/>
                <w:szCs w:val="22"/>
              </w:rPr>
              <w:t>Malinda White made a motion to approve the consent agenda.  The motion was seconded by Brandy Crockett and unanimously carried.</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450" w:type="pct"/>
            <w:gridSpan w:val="2"/>
            <w:tcBorders>
              <w:top w:val="nil"/>
              <w:left w:val="nil"/>
              <w:bottom w:val="nil"/>
              <w:right w:val="nil"/>
            </w:tcBorders>
          </w:tcPr>
          <w:p w:rsidR="00C4159B" w:rsidRPr="00C8377C" w:rsidRDefault="0020435B">
            <w:pPr>
              <w:widowControl/>
              <w:jc w:val="right"/>
              <w:rPr>
                <w:sz w:val="22"/>
                <w:szCs w:val="22"/>
              </w:rPr>
            </w:pPr>
            <w:r w:rsidRPr="00C8377C">
              <w:rPr>
                <w:sz w:val="22"/>
                <w:szCs w:val="22"/>
              </w:rPr>
              <w:t>A.</w:t>
            </w:r>
          </w:p>
        </w:tc>
        <w:tc>
          <w:tcPr>
            <w:tcW w:w="0" w:type="auto"/>
            <w:gridSpan w:val="2"/>
            <w:tcBorders>
              <w:top w:val="nil"/>
              <w:left w:val="nil"/>
              <w:bottom w:val="nil"/>
              <w:right w:val="nil"/>
            </w:tcBorders>
          </w:tcPr>
          <w:p w:rsidR="00C4159B" w:rsidRPr="00C8377C" w:rsidRDefault="0020435B">
            <w:pPr>
              <w:widowControl/>
              <w:rPr>
                <w:sz w:val="22"/>
                <w:szCs w:val="22"/>
              </w:rPr>
            </w:pPr>
            <w:r w:rsidRPr="00C8377C">
              <w:rPr>
                <w:sz w:val="22"/>
                <w:szCs w:val="22"/>
              </w:rPr>
              <w:t>Approval of the following minutes: (Board Policy BCBH)</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600" w:type="pct"/>
            <w:gridSpan w:val="3"/>
            <w:tcBorders>
              <w:top w:val="nil"/>
              <w:left w:val="nil"/>
              <w:bottom w:val="nil"/>
              <w:right w:val="nil"/>
            </w:tcBorders>
          </w:tcPr>
          <w:p w:rsidR="00C4159B" w:rsidRPr="00C8377C" w:rsidRDefault="0020435B">
            <w:pPr>
              <w:widowControl/>
              <w:jc w:val="right"/>
              <w:rPr>
                <w:sz w:val="22"/>
                <w:szCs w:val="22"/>
              </w:rPr>
            </w:pPr>
            <w:r w:rsidRPr="00C8377C">
              <w:rPr>
                <w:sz w:val="22"/>
                <w:szCs w:val="22"/>
              </w:rPr>
              <w:t>1.</w:t>
            </w:r>
          </w:p>
        </w:tc>
        <w:tc>
          <w:tcPr>
            <w:tcW w:w="0" w:type="auto"/>
            <w:tcBorders>
              <w:top w:val="nil"/>
              <w:left w:val="nil"/>
              <w:bottom w:val="nil"/>
              <w:right w:val="nil"/>
            </w:tcBorders>
          </w:tcPr>
          <w:p w:rsidR="00C4159B" w:rsidRPr="00C8377C" w:rsidRDefault="0020435B">
            <w:pPr>
              <w:widowControl/>
              <w:rPr>
                <w:sz w:val="22"/>
                <w:szCs w:val="22"/>
              </w:rPr>
            </w:pPr>
            <w:r w:rsidRPr="00C8377C">
              <w:rPr>
                <w:sz w:val="22"/>
                <w:szCs w:val="22"/>
              </w:rPr>
              <w:t>September 20, 2016, Regular Meeting</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450" w:type="pct"/>
            <w:gridSpan w:val="2"/>
            <w:tcBorders>
              <w:top w:val="nil"/>
              <w:left w:val="nil"/>
              <w:bottom w:val="nil"/>
              <w:right w:val="nil"/>
            </w:tcBorders>
          </w:tcPr>
          <w:p w:rsidR="00C4159B" w:rsidRPr="00C8377C" w:rsidRDefault="0020435B">
            <w:pPr>
              <w:widowControl/>
              <w:jc w:val="right"/>
              <w:rPr>
                <w:sz w:val="22"/>
                <w:szCs w:val="22"/>
              </w:rPr>
            </w:pPr>
            <w:r w:rsidRPr="00C8377C">
              <w:rPr>
                <w:sz w:val="22"/>
                <w:szCs w:val="22"/>
              </w:rPr>
              <w:t>B.</w:t>
            </w:r>
          </w:p>
        </w:tc>
        <w:tc>
          <w:tcPr>
            <w:tcW w:w="0" w:type="auto"/>
            <w:gridSpan w:val="2"/>
            <w:tcBorders>
              <w:top w:val="nil"/>
              <w:left w:val="nil"/>
              <w:bottom w:val="nil"/>
              <w:right w:val="nil"/>
            </w:tcBorders>
          </w:tcPr>
          <w:p w:rsidR="00C4159B" w:rsidRDefault="0020435B">
            <w:pPr>
              <w:widowControl/>
              <w:rPr>
                <w:sz w:val="22"/>
                <w:szCs w:val="22"/>
              </w:rPr>
            </w:pPr>
            <w:r w:rsidRPr="00C8377C">
              <w:rPr>
                <w:sz w:val="22"/>
                <w:szCs w:val="22"/>
              </w:rPr>
              <w:t>Approval of the Substitute Employee Recommendation</w:t>
            </w:r>
          </w:p>
          <w:p w:rsidR="00317B97" w:rsidRDefault="00317B97" w:rsidP="00317B97">
            <w:pPr>
              <w:widowControl/>
              <w:numPr>
                <w:ilvl w:val="0"/>
                <w:numId w:val="2"/>
              </w:numPr>
              <w:rPr>
                <w:sz w:val="22"/>
                <w:szCs w:val="22"/>
              </w:rPr>
            </w:pPr>
            <w:r>
              <w:rPr>
                <w:sz w:val="22"/>
                <w:szCs w:val="22"/>
              </w:rPr>
              <w:t>Susan Jordan-Bus Driver</w:t>
            </w:r>
          </w:p>
          <w:p w:rsidR="00317B97" w:rsidRDefault="00317B97" w:rsidP="00317B97">
            <w:pPr>
              <w:widowControl/>
              <w:numPr>
                <w:ilvl w:val="0"/>
                <w:numId w:val="2"/>
              </w:numPr>
              <w:rPr>
                <w:sz w:val="22"/>
                <w:szCs w:val="22"/>
              </w:rPr>
            </w:pPr>
            <w:r>
              <w:rPr>
                <w:sz w:val="22"/>
                <w:szCs w:val="22"/>
              </w:rPr>
              <w:t>Nicolas Sandusky-Classroom</w:t>
            </w:r>
          </w:p>
          <w:p w:rsidR="00317B97" w:rsidRDefault="00317B97" w:rsidP="00317B97">
            <w:pPr>
              <w:widowControl/>
              <w:numPr>
                <w:ilvl w:val="0"/>
                <w:numId w:val="2"/>
              </w:numPr>
              <w:rPr>
                <w:sz w:val="22"/>
                <w:szCs w:val="22"/>
              </w:rPr>
            </w:pPr>
            <w:r>
              <w:rPr>
                <w:sz w:val="22"/>
                <w:szCs w:val="22"/>
              </w:rPr>
              <w:t>Elaina Michael-Classroom</w:t>
            </w:r>
          </w:p>
          <w:p w:rsidR="00317B97" w:rsidRPr="00C8377C" w:rsidRDefault="00317B97" w:rsidP="00317B97">
            <w:pPr>
              <w:widowControl/>
              <w:numPr>
                <w:ilvl w:val="0"/>
                <w:numId w:val="2"/>
              </w:numPr>
              <w:rPr>
                <w:sz w:val="22"/>
                <w:szCs w:val="22"/>
              </w:rPr>
            </w:pPr>
            <w:r>
              <w:rPr>
                <w:sz w:val="22"/>
                <w:szCs w:val="22"/>
              </w:rPr>
              <w:t>Barbara Fortner-Cafeteria and Classroom</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450" w:type="pct"/>
            <w:gridSpan w:val="2"/>
            <w:tcBorders>
              <w:top w:val="nil"/>
              <w:left w:val="nil"/>
              <w:bottom w:val="nil"/>
              <w:right w:val="nil"/>
            </w:tcBorders>
          </w:tcPr>
          <w:p w:rsidR="00C4159B" w:rsidRPr="00C8377C" w:rsidRDefault="0020435B">
            <w:pPr>
              <w:widowControl/>
              <w:jc w:val="right"/>
              <w:rPr>
                <w:sz w:val="22"/>
                <w:szCs w:val="22"/>
              </w:rPr>
            </w:pPr>
            <w:r w:rsidRPr="00C8377C">
              <w:rPr>
                <w:sz w:val="22"/>
                <w:szCs w:val="22"/>
              </w:rPr>
              <w:t>C.</w:t>
            </w:r>
          </w:p>
        </w:tc>
        <w:tc>
          <w:tcPr>
            <w:tcW w:w="0" w:type="auto"/>
            <w:gridSpan w:val="2"/>
            <w:tcBorders>
              <w:top w:val="nil"/>
              <w:left w:val="nil"/>
              <w:bottom w:val="nil"/>
              <w:right w:val="nil"/>
            </w:tcBorders>
          </w:tcPr>
          <w:p w:rsidR="00C4159B" w:rsidRPr="00C8377C" w:rsidRDefault="0020435B">
            <w:pPr>
              <w:widowControl/>
              <w:rPr>
                <w:sz w:val="22"/>
                <w:szCs w:val="22"/>
              </w:rPr>
            </w:pPr>
            <w:r w:rsidRPr="00C8377C">
              <w:rPr>
                <w:sz w:val="22"/>
                <w:szCs w:val="22"/>
              </w:rPr>
              <w:t>Recognition of Allen Scott's, Teacher, Resignation effective October 4, 2016</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450" w:type="pct"/>
            <w:gridSpan w:val="2"/>
            <w:tcBorders>
              <w:top w:val="nil"/>
              <w:left w:val="nil"/>
              <w:bottom w:val="nil"/>
              <w:right w:val="nil"/>
            </w:tcBorders>
          </w:tcPr>
          <w:p w:rsidR="00C4159B" w:rsidRPr="00C8377C" w:rsidRDefault="0020435B">
            <w:pPr>
              <w:widowControl/>
              <w:jc w:val="right"/>
              <w:rPr>
                <w:sz w:val="22"/>
                <w:szCs w:val="22"/>
              </w:rPr>
            </w:pPr>
            <w:r w:rsidRPr="00C8377C">
              <w:rPr>
                <w:sz w:val="22"/>
                <w:szCs w:val="22"/>
              </w:rPr>
              <w:t>D.</w:t>
            </w:r>
          </w:p>
        </w:tc>
        <w:tc>
          <w:tcPr>
            <w:tcW w:w="0" w:type="auto"/>
            <w:gridSpan w:val="2"/>
            <w:tcBorders>
              <w:top w:val="nil"/>
              <w:left w:val="nil"/>
              <w:bottom w:val="nil"/>
              <w:right w:val="nil"/>
            </w:tcBorders>
          </w:tcPr>
          <w:p w:rsidR="00C4159B" w:rsidRPr="00C8377C" w:rsidRDefault="0020435B">
            <w:pPr>
              <w:widowControl/>
              <w:rPr>
                <w:sz w:val="22"/>
                <w:szCs w:val="22"/>
              </w:rPr>
            </w:pPr>
            <w:r w:rsidRPr="00C8377C">
              <w:rPr>
                <w:sz w:val="22"/>
                <w:szCs w:val="22"/>
              </w:rPr>
              <w:t>Approval of the following Employee Recommendations</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600" w:type="pct"/>
            <w:gridSpan w:val="3"/>
            <w:tcBorders>
              <w:top w:val="nil"/>
              <w:left w:val="nil"/>
              <w:bottom w:val="nil"/>
              <w:right w:val="nil"/>
            </w:tcBorders>
          </w:tcPr>
          <w:p w:rsidR="00C4159B" w:rsidRPr="00C8377C" w:rsidRDefault="0020435B">
            <w:pPr>
              <w:widowControl/>
              <w:jc w:val="right"/>
              <w:rPr>
                <w:sz w:val="22"/>
                <w:szCs w:val="22"/>
              </w:rPr>
            </w:pPr>
            <w:r w:rsidRPr="00C8377C">
              <w:rPr>
                <w:sz w:val="22"/>
                <w:szCs w:val="22"/>
              </w:rPr>
              <w:lastRenderedPageBreak/>
              <w:t>1.</w:t>
            </w:r>
          </w:p>
        </w:tc>
        <w:tc>
          <w:tcPr>
            <w:tcW w:w="0" w:type="auto"/>
            <w:tcBorders>
              <w:top w:val="nil"/>
              <w:left w:val="nil"/>
              <w:bottom w:val="nil"/>
              <w:right w:val="nil"/>
            </w:tcBorders>
          </w:tcPr>
          <w:p w:rsidR="00C4159B" w:rsidRPr="00C8377C" w:rsidRDefault="0020435B">
            <w:pPr>
              <w:widowControl/>
              <w:rPr>
                <w:sz w:val="22"/>
                <w:szCs w:val="22"/>
              </w:rPr>
            </w:pPr>
            <w:r w:rsidRPr="00C8377C">
              <w:rPr>
                <w:sz w:val="22"/>
                <w:szCs w:val="22"/>
              </w:rPr>
              <w:t>Melissa Adams, Bus Driver, Effective October 17, 2016</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600" w:type="pct"/>
            <w:gridSpan w:val="3"/>
            <w:tcBorders>
              <w:top w:val="nil"/>
              <w:left w:val="nil"/>
              <w:bottom w:val="nil"/>
              <w:right w:val="nil"/>
            </w:tcBorders>
          </w:tcPr>
          <w:p w:rsidR="00C4159B" w:rsidRPr="00C8377C" w:rsidRDefault="0020435B">
            <w:pPr>
              <w:widowControl/>
              <w:jc w:val="right"/>
              <w:rPr>
                <w:sz w:val="22"/>
                <w:szCs w:val="22"/>
              </w:rPr>
            </w:pPr>
            <w:r w:rsidRPr="00C8377C">
              <w:rPr>
                <w:sz w:val="22"/>
                <w:szCs w:val="22"/>
              </w:rPr>
              <w:t>2.</w:t>
            </w:r>
          </w:p>
        </w:tc>
        <w:tc>
          <w:tcPr>
            <w:tcW w:w="0" w:type="auto"/>
            <w:tcBorders>
              <w:top w:val="nil"/>
              <w:left w:val="nil"/>
              <w:bottom w:val="nil"/>
              <w:right w:val="nil"/>
            </w:tcBorders>
          </w:tcPr>
          <w:p w:rsidR="00C4159B" w:rsidRPr="00C8377C" w:rsidRDefault="0020435B">
            <w:pPr>
              <w:widowControl/>
              <w:rPr>
                <w:sz w:val="22"/>
                <w:szCs w:val="22"/>
              </w:rPr>
            </w:pPr>
            <w:r w:rsidRPr="00C8377C">
              <w:rPr>
                <w:sz w:val="22"/>
                <w:szCs w:val="22"/>
              </w:rPr>
              <w:t>Tabatha Tarver, Cafeteria Worker, Effective October 14, 2016</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600" w:type="pct"/>
            <w:gridSpan w:val="3"/>
            <w:tcBorders>
              <w:top w:val="nil"/>
              <w:left w:val="nil"/>
              <w:bottom w:val="nil"/>
              <w:right w:val="nil"/>
            </w:tcBorders>
          </w:tcPr>
          <w:p w:rsidR="00C4159B" w:rsidRPr="00C8377C" w:rsidRDefault="0020435B">
            <w:pPr>
              <w:widowControl/>
              <w:jc w:val="right"/>
              <w:rPr>
                <w:sz w:val="22"/>
                <w:szCs w:val="22"/>
              </w:rPr>
            </w:pPr>
            <w:r w:rsidRPr="00C8377C">
              <w:rPr>
                <w:sz w:val="22"/>
                <w:szCs w:val="22"/>
              </w:rPr>
              <w:t>3.</w:t>
            </w:r>
          </w:p>
        </w:tc>
        <w:tc>
          <w:tcPr>
            <w:tcW w:w="0" w:type="auto"/>
            <w:tcBorders>
              <w:top w:val="nil"/>
              <w:left w:val="nil"/>
              <w:bottom w:val="nil"/>
              <w:right w:val="nil"/>
            </w:tcBorders>
          </w:tcPr>
          <w:p w:rsidR="00C4159B" w:rsidRPr="00C8377C" w:rsidRDefault="0020435B">
            <w:pPr>
              <w:widowControl/>
              <w:rPr>
                <w:sz w:val="22"/>
                <w:szCs w:val="22"/>
              </w:rPr>
            </w:pPr>
            <w:r w:rsidRPr="00C8377C">
              <w:rPr>
                <w:sz w:val="22"/>
                <w:szCs w:val="22"/>
              </w:rPr>
              <w:t>Gwendolyn Wright, Teacher, Effective October 3, 2016</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450" w:type="pct"/>
            <w:gridSpan w:val="2"/>
            <w:tcBorders>
              <w:top w:val="nil"/>
              <w:left w:val="nil"/>
              <w:bottom w:val="nil"/>
              <w:right w:val="nil"/>
            </w:tcBorders>
          </w:tcPr>
          <w:p w:rsidR="00C4159B" w:rsidRPr="00C8377C" w:rsidRDefault="0020435B">
            <w:pPr>
              <w:widowControl/>
              <w:jc w:val="right"/>
              <w:rPr>
                <w:sz w:val="22"/>
                <w:szCs w:val="22"/>
              </w:rPr>
            </w:pPr>
            <w:r w:rsidRPr="00C8377C">
              <w:rPr>
                <w:sz w:val="22"/>
                <w:szCs w:val="22"/>
              </w:rPr>
              <w:t>E.</w:t>
            </w:r>
          </w:p>
        </w:tc>
        <w:tc>
          <w:tcPr>
            <w:tcW w:w="0" w:type="auto"/>
            <w:gridSpan w:val="2"/>
            <w:tcBorders>
              <w:top w:val="nil"/>
              <w:left w:val="nil"/>
              <w:bottom w:val="nil"/>
              <w:right w:val="nil"/>
            </w:tcBorders>
          </w:tcPr>
          <w:p w:rsidR="00C4159B" w:rsidRPr="00C8377C" w:rsidRDefault="0020435B">
            <w:pPr>
              <w:widowControl/>
              <w:rPr>
                <w:sz w:val="22"/>
                <w:szCs w:val="22"/>
              </w:rPr>
            </w:pPr>
            <w:r w:rsidRPr="00C8377C">
              <w:rPr>
                <w:sz w:val="22"/>
                <w:szCs w:val="22"/>
              </w:rPr>
              <w:t>Approval of the recommendation to dispose of Financial Records dated prior to July 1, 2010 and Personnel Files dated prior to July 1, 1961</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450" w:type="pct"/>
            <w:gridSpan w:val="2"/>
            <w:tcBorders>
              <w:top w:val="nil"/>
              <w:left w:val="nil"/>
              <w:bottom w:val="nil"/>
              <w:right w:val="nil"/>
            </w:tcBorders>
          </w:tcPr>
          <w:p w:rsidR="00C4159B" w:rsidRPr="00C8377C" w:rsidRDefault="0020435B">
            <w:pPr>
              <w:widowControl/>
              <w:jc w:val="right"/>
              <w:rPr>
                <w:sz w:val="22"/>
                <w:szCs w:val="22"/>
              </w:rPr>
            </w:pPr>
            <w:r w:rsidRPr="00C8377C">
              <w:rPr>
                <w:sz w:val="22"/>
                <w:szCs w:val="22"/>
              </w:rPr>
              <w:t>F.</w:t>
            </w:r>
          </w:p>
        </w:tc>
        <w:tc>
          <w:tcPr>
            <w:tcW w:w="0" w:type="auto"/>
            <w:gridSpan w:val="2"/>
            <w:tcBorders>
              <w:top w:val="nil"/>
              <w:left w:val="nil"/>
              <w:bottom w:val="nil"/>
              <w:right w:val="nil"/>
            </w:tcBorders>
          </w:tcPr>
          <w:p w:rsidR="00C4159B" w:rsidRPr="00C8377C" w:rsidRDefault="0020435B">
            <w:pPr>
              <w:widowControl/>
              <w:rPr>
                <w:sz w:val="22"/>
                <w:szCs w:val="22"/>
              </w:rPr>
            </w:pPr>
            <w:r w:rsidRPr="00C8377C">
              <w:rPr>
                <w:sz w:val="22"/>
                <w:szCs w:val="22"/>
              </w:rPr>
              <w:t>Approval of the TCSD District Test Plan for FY17</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450" w:type="pct"/>
            <w:gridSpan w:val="2"/>
            <w:tcBorders>
              <w:top w:val="nil"/>
              <w:left w:val="nil"/>
              <w:bottom w:val="nil"/>
              <w:right w:val="nil"/>
            </w:tcBorders>
          </w:tcPr>
          <w:p w:rsidR="00C4159B" w:rsidRPr="00C8377C" w:rsidRDefault="0020435B">
            <w:pPr>
              <w:widowControl/>
              <w:jc w:val="right"/>
              <w:rPr>
                <w:sz w:val="22"/>
                <w:szCs w:val="22"/>
              </w:rPr>
            </w:pPr>
            <w:r w:rsidRPr="00C8377C">
              <w:rPr>
                <w:sz w:val="22"/>
                <w:szCs w:val="22"/>
              </w:rPr>
              <w:t>G.</w:t>
            </w:r>
          </w:p>
        </w:tc>
        <w:tc>
          <w:tcPr>
            <w:tcW w:w="0" w:type="auto"/>
            <w:gridSpan w:val="2"/>
            <w:tcBorders>
              <w:top w:val="nil"/>
              <w:left w:val="nil"/>
              <w:bottom w:val="nil"/>
              <w:right w:val="nil"/>
            </w:tcBorders>
          </w:tcPr>
          <w:p w:rsidR="00C4159B" w:rsidRPr="00C8377C" w:rsidRDefault="0020435B">
            <w:pPr>
              <w:widowControl/>
              <w:rPr>
                <w:sz w:val="22"/>
                <w:szCs w:val="22"/>
              </w:rPr>
            </w:pPr>
            <w:r w:rsidRPr="00C8377C">
              <w:rPr>
                <w:sz w:val="22"/>
                <w:szCs w:val="22"/>
              </w:rPr>
              <w:t xml:space="preserve">Approval of the </w:t>
            </w:r>
            <w:proofErr w:type="spellStart"/>
            <w:r w:rsidRPr="00C8377C">
              <w:rPr>
                <w:sz w:val="22"/>
                <w:szCs w:val="22"/>
              </w:rPr>
              <w:t>Pel</w:t>
            </w:r>
            <w:proofErr w:type="spellEnd"/>
            <w:r w:rsidRPr="00C8377C">
              <w:rPr>
                <w:sz w:val="22"/>
                <w:szCs w:val="22"/>
              </w:rPr>
              <w:t xml:space="preserve"> Industries Licensing Agreement</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450" w:type="pct"/>
            <w:gridSpan w:val="2"/>
            <w:tcBorders>
              <w:top w:val="nil"/>
              <w:left w:val="nil"/>
              <w:bottom w:val="nil"/>
              <w:right w:val="nil"/>
            </w:tcBorders>
          </w:tcPr>
          <w:p w:rsidR="00C4159B" w:rsidRPr="00C8377C" w:rsidRDefault="0020435B">
            <w:pPr>
              <w:widowControl/>
              <w:jc w:val="right"/>
              <w:rPr>
                <w:sz w:val="22"/>
                <w:szCs w:val="22"/>
              </w:rPr>
            </w:pPr>
            <w:r w:rsidRPr="00C8377C">
              <w:rPr>
                <w:sz w:val="22"/>
                <w:szCs w:val="22"/>
              </w:rPr>
              <w:t>H.</w:t>
            </w:r>
          </w:p>
        </w:tc>
        <w:tc>
          <w:tcPr>
            <w:tcW w:w="0" w:type="auto"/>
            <w:gridSpan w:val="2"/>
            <w:tcBorders>
              <w:top w:val="nil"/>
              <w:left w:val="nil"/>
              <w:bottom w:val="nil"/>
              <w:right w:val="nil"/>
            </w:tcBorders>
          </w:tcPr>
          <w:p w:rsidR="00C4159B" w:rsidRPr="00C8377C" w:rsidRDefault="0020435B">
            <w:pPr>
              <w:widowControl/>
              <w:rPr>
                <w:sz w:val="22"/>
                <w:szCs w:val="22"/>
              </w:rPr>
            </w:pPr>
            <w:r w:rsidRPr="00C8377C">
              <w:rPr>
                <w:sz w:val="22"/>
                <w:szCs w:val="22"/>
              </w:rPr>
              <w:t xml:space="preserve">Approval of the Amended FY17 District Calendar </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450" w:type="pct"/>
            <w:gridSpan w:val="2"/>
            <w:tcBorders>
              <w:top w:val="nil"/>
              <w:left w:val="nil"/>
              <w:bottom w:val="nil"/>
              <w:right w:val="nil"/>
            </w:tcBorders>
          </w:tcPr>
          <w:p w:rsidR="00C4159B" w:rsidRPr="00C8377C" w:rsidRDefault="0020435B">
            <w:pPr>
              <w:widowControl/>
              <w:jc w:val="right"/>
              <w:rPr>
                <w:sz w:val="22"/>
                <w:szCs w:val="22"/>
              </w:rPr>
            </w:pPr>
            <w:r w:rsidRPr="00C8377C">
              <w:rPr>
                <w:sz w:val="22"/>
                <w:szCs w:val="22"/>
              </w:rPr>
              <w:t>I.</w:t>
            </w:r>
          </w:p>
        </w:tc>
        <w:tc>
          <w:tcPr>
            <w:tcW w:w="0" w:type="auto"/>
            <w:gridSpan w:val="2"/>
            <w:tcBorders>
              <w:top w:val="nil"/>
              <w:left w:val="nil"/>
              <w:bottom w:val="nil"/>
              <w:right w:val="nil"/>
            </w:tcBorders>
          </w:tcPr>
          <w:p w:rsidR="00C4159B" w:rsidRPr="00C8377C" w:rsidRDefault="0020435B">
            <w:pPr>
              <w:widowControl/>
              <w:rPr>
                <w:sz w:val="22"/>
                <w:szCs w:val="22"/>
              </w:rPr>
            </w:pPr>
            <w:r w:rsidRPr="00C8377C">
              <w:rPr>
                <w:sz w:val="22"/>
                <w:szCs w:val="22"/>
              </w:rPr>
              <w:t>Approval of the PBEC Agreement for 15 Days Teacher Coaching at Coldwater Attendance Center</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450" w:type="pct"/>
            <w:gridSpan w:val="2"/>
            <w:tcBorders>
              <w:top w:val="nil"/>
              <w:left w:val="nil"/>
              <w:bottom w:val="nil"/>
              <w:right w:val="nil"/>
            </w:tcBorders>
          </w:tcPr>
          <w:p w:rsidR="00C4159B" w:rsidRPr="00C8377C" w:rsidRDefault="0020435B">
            <w:pPr>
              <w:widowControl/>
              <w:jc w:val="right"/>
              <w:rPr>
                <w:sz w:val="22"/>
                <w:szCs w:val="22"/>
              </w:rPr>
            </w:pPr>
            <w:r w:rsidRPr="00C8377C">
              <w:rPr>
                <w:sz w:val="22"/>
                <w:szCs w:val="22"/>
              </w:rPr>
              <w:t>J.</w:t>
            </w:r>
          </w:p>
        </w:tc>
        <w:tc>
          <w:tcPr>
            <w:tcW w:w="0" w:type="auto"/>
            <w:gridSpan w:val="2"/>
            <w:tcBorders>
              <w:top w:val="nil"/>
              <w:left w:val="nil"/>
              <w:bottom w:val="nil"/>
              <w:right w:val="nil"/>
            </w:tcBorders>
          </w:tcPr>
          <w:p w:rsidR="00C4159B" w:rsidRPr="00C8377C" w:rsidRDefault="0020435B">
            <w:pPr>
              <w:widowControl/>
              <w:rPr>
                <w:sz w:val="22"/>
                <w:szCs w:val="22"/>
              </w:rPr>
            </w:pPr>
            <w:r w:rsidRPr="00C8377C">
              <w:rPr>
                <w:sz w:val="22"/>
                <w:szCs w:val="22"/>
              </w:rPr>
              <w:t>Approval of the following Crisis Response Plans for FY17</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600" w:type="pct"/>
            <w:gridSpan w:val="3"/>
            <w:tcBorders>
              <w:top w:val="nil"/>
              <w:left w:val="nil"/>
              <w:bottom w:val="nil"/>
              <w:right w:val="nil"/>
            </w:tcBorders>
          </w:tcPr>
          <w:p w:rsidR="00C4159B" w:rsidRPr="00C8377C" w:rsidRDefault="0020435B">
            <w:pPr>
              <w:widowControl/>
              <w:jc w:val="right"/>
              <w:rPr>
                <w:sz w:val="22"/>
                <w:szCs w:val="22"/>
              </w:rPr>
            </w:pPr>
            <w:r w:rsidRPr="00C8377C">
              <w:rPr>
                <w:sz w:val="22"/>
                <w:szCs w:val="22"/>
              </w:rPr>
              <w:t>1.</w:t>
            </w:r>
          </w:p>
        </w:tc>
        <w:tc>
          <w:tcPr>
            <w:tcW w:w="0" w:type="auto"/>
            <w:tcBorders>
              <w:top w:val="nil"/>
              <w:left w:val="nil"/>
              <w:bottom w:val="nil"/>
              <w:right w:val="nil"/>
            </w:tcBorders>
          </w:tcPr>
          <w:p w:rsidR="00C4159B" w:rsidRPr="00C8377C" w:rsidRDefault="0020435B">
            <w:pPr>
              <w:widowControl/>
              <w:rPr>
                <w:sz w:val="22"/>
                <w:szCs w:val="22"/>
              </w:rPr>
            </w:pPr>
            <w:r w:rsidRPr="00C8377C">
              <w:rPr>
                <w:sz w:val="22"/>
                <w:szCs w:val="22"/>
              </w:rPr>
              <w:t>Coldwater Attendance Center</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600" w:type="pct"/>
            <w:gridSpan w:val="3"/>
            <w:tcBorders>
              <w:top w:val="nil"/>
              <w:left w:val="nil"/>
              <w:bottom w:val="nil"/>
              <w:right w:val="nil"/>
            </w:tcBorders>
          </w:tcPr>
          <w:p w:rsidR="00C4159B" w:rsidRPr="00C8377C" w:rsidRDefault="0020435B">
            <w:pPr>
              <w:widowControl/>
              <w:jc w:val="right"/>
              <w:rPr>
                <w:sz w:val="22"/>
                <w:szCs w:val="22"/>
              </w:rPr>
            </w:pPr>
            <w:r w:rsidRPr="00C8377C">
              <w:rPr>
                <w:sz w:val="22"/>
                <w:szCs w:val="22"/>
              </w:rPr>
              <w:t>2.</w:t>
            </w:r>
          </w:p>
        </w:tc>
        <w:tc>
          <w:tcPr>
            <w:tcW w:w="0" w:type="auto"/>
            <w:tcBorders>
              <w:top w:val="nil"/>
              <w:left w:val="nil"/>
              <w:bottom w:val="nil"/>
              <w:right w:val="nil"/>
            </w:tcBorders>
          </w:tcPr>
          <w:p w:rsidR="00C4159B" w:rsidRPr="00C8377C" w:rsidRDefault="0020435B">
            <w:pPr>
              <w:widowControl/>
              <w:rPr>
                <w:sz w:val="22"/>
                <w:szCs w:val="22"/>
              </w:rPr>
            </w:pPr>
            <w:r w:rsidRPr="00C8377C">
              <w:rPr>
                <w:sz w:val="22"/>
                <w:szCs w:val="22"/>
              </w:rPr>
              <w:t>East Tate Elementary School</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600" w:type="pct"/>
            <w:gridSpan w:val="3"/>
            <w:tcBorders>
              <w:top w:val="nil"/>
              <w:left w:val="nil"/>
              <w:bottom w:val="nil"/>
              <w:right w:val="nil"/>
            </w:tcBorders>
          </w:tcPr>
          <w:p w:rsidR="00C4159B" w:rsidRPr="00C8377C" w:rsidRDefault="0020435B">
            <w:pPr>
              <w:widowControl/>
              <w:jc w:val="right"/>
              <w:rPr>
                <w:sz w:val="22"/>
                <w:szCs w:val="22"/>
              </w:rPr>
            </w:pPr>
            <w:r w:rsidRPr="00C8377C">
              <w:rPr>
                <w:sz w:val="22"/>
                <w:szCs w:val="22"/>
              </w:rPr>
              <w:t>3.</w:t>
            </w:r>
          </w:p>
        </w:tc>
        <w:tc>
          <w:tcPr>
            <w:tcW w:w="0" w:type="auto"/>
            <w:tcBorders>
              <w:top w:val="nil"/>
              <w:left w:val="nil"/>
              <w:bottom w:val="nil"/>
              <w:right w:val="nil"/>
            </w:tcBorders>
          </w:tcPr>
          <w:p w:rsidR="00C4159B" w:rsidRPr="00C8377C" w:rsidRDefault="0020435B">
            <w:pPr>
              <w:widowControl/>
              <w:rPr>
                <w:sz w:val="22"/>
                <w:szCs w:val="22"/>
              </w:rPr>
            </w:pPr>
            <w:r w:rsidRPr="00C8377C">
              <w:rPr>
                <w:sz w:val="22"/>
                <w:szCs w:val="22"/>
              </w:rPr>
              <w:t>Independence High School</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600" w:type="pct"/>
            <w:gridSpan w:val="3"/>
            <w:tcBorders>
              <w:top w:val="nil"/>
              <w:left w:val="nil"/>
              <w:bottom w:val="nil"/>
              <w:right w:val="nil"/>
            </w:tcBorders>
          </w:tcPr>
          <w:p w:rsidR="00C4159B" w:rsidRPr="00C8377C" w:rsidRDefault="0020435B">
            <w:pPr>
              <w:widowControl/>
              <w:jc w:val="right"/>
              <w:rPr>
                <w:sz w:val="22"/>
                <w:szCs w:val="22"/>
              </w:rPr>
            </w:pPr>
            <w:r w:rsidRPr="00C8377C">
              <w:rPr>
                <w:sz w:val="22"/>
                <w:szCs w:val="22"/>
              </w:rPr>
              <w:t>4.</w:t>
            </w:r>
          </w:p>
        </w:tc>
        <w:tc>
          <w:tcPr>
            <w:tcW w:w="0" w:type="auto"/>
            <w:tcBorders>
              <w:top w:val="nil"/>
              <w:left w:val="nil"/>
              <w:bottom w:val="nil"/>
              <w:right w:val="nil"/>
            </w:tcBorders>
          </w:tcPr>
          <w:p w:rsidR="00C4159B" w:rsidRPr="00C8377C" w:rsidRDefault="0020435B">
            <w:pPr>
              <w:widowControl/>
              <w:rPr>
                <w:sz w:val="22"/>
                <w:szCs w:val="22"/>
              </w:rPr>
            </w:pPr>
            <w:r w:rsidRPr="00C8377C">
              <w:rPr>
                <w:sz w:val="22"/>
                <w:szCs w:val="22"/>
              </w:rPr>
              <w:t>Strayhorn Elementary School</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600" w:type="pct"/>
            <w:gridSpan w:val="3"/>
            <w:tcBorders>
              <w:top w:val="nil"/>
              <w:left w:val="nil"/>
              <w:bottom w:val="nil"/>
              <w:right w:val="nil"/>
            </w:tcBorders>
          </w:tcPr>
          <w:p w:rsidR="00C4159B" w:rsidRPr="00C8377C" w:rsidRDefault="0020435B">
            <w:pPr>
              <w:widowControl/>
              <w:jc w:val="right"/>
              <w:rPr>
                <w:sz w:val="22"/>
                <w:szCs w:val="22"/>
              </w:rPr>
            </w:pPr>
            <w:r w:rsidRPr="00C8377C">
              <w:rPr>
                <w:sz w:val="22"/>
                <w:szCs w:val="22"/>
              </w:rPr>
              <w:t>5.</w:t>
            </w:r>
          </w:p>
        </w:tc>
        <w:tc>
          <w:tcPr>
            <w:tcW w:w="0" w:type="auto"/>
            <w:tcBorders>
              <w:top w:val="nil"/>
              <w:left w:val="nil"/>
              <w:bottom w:val="nil"/>
              <w:right w:val="nil"/>
            </w:tcBorders>
          </w:tcPr>
          <w:p w:rsidR="00C4159B" w:rsidRPr="00C8377C" w:rsidRDefault="0020435B">
            <w:pPr>
              <w:widowControl/>
              <w:rPr>
                <w:sz w:val="22"/>
                <w:szCs w:val="22"/>
              </w:rPr>
            </w:pPr>
            <w:r w:rsidRPr="00C8377C">
              <w:rPr>
                <w:sz w:val="22"/>
                <w:szCs w:val="22"/>
              </w:rPr>
              <w:t>Strayhorn High School</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600" w:type="pct"/>
            <w:gridSpan w:val="3"/>
            <w:tcBorders>
              <w:top w:val="nil"/>
              <w:left w:val="nil"/>
              <w:bottom w:val="nil"/>
              <w:right w:val="nil"/>
            </w:tcBorders>
          </w:tcPr>
          <w:p w:rsidR="00C4159B" w:rsidRPr="00C8377C" w:rsidRDefault="0020435B">
            <w:pPr>
              <w:widowControl/>
              <w:jc w:val="right"/>
              <w:rPr>
                <w:sz w:val="22"/>
                <w:szCs w:val="22"/>
              </w:rPr>
            </w:pPr>
            <w:r w:rsidRPr="00C8377C">
              <w:rPr>
                <w:sz w:val="22"/>
                <w:szCs w:val="22"/>
              </w:rPr>
              <w:t>6.</w:t>
            </w:r>
          </w:p>
        </w:tc>
        <w:tc>
          <w:tcPr>
            <w:tcW w:w="0" w:type="auto"/>
            <w:tcBorders>
              <w:top w:val="nil"/>
              <w:left w:val="nil"/>
              <w:bottom w:val="nil"/>
              <w:right w:val="nil"/>
            </w:tcBorders>
          </w:tcPr>
          <w:p w:rsidR="00C4159B" w:rsidRPr="00C8377C" w:rsidRDefault="0020435B">
            <w:pPr>
              <w:widowControl/>
              <w:rPr>
                <w:sz w:val="22"/>
                <w:szCs w:val="22"/>
              </w:rPr>
            </w:pPr>
            <w:r w:rsidRPr="00C8377C">
              <w:rPr>
                <w:sz w:val="22"/>
                <w:szCs w:val="22"/>
              </w:rPr>
              <w:t>Senatobia/Tate County Career Technical Center</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450" w:type="pct"/>
            <w:gridSpan w:val="2"/>
            <w:tcBorders>
              <w:top w:val="nil"/>
              <w:left w:val="nil"/>
              <w:bottom w:val="nil"/>
              <w:right w:val="nil"/>
            </w:tcBorders>
          </w:tcPr>
          <w:p w:rsidR="00C4159B" w:rsidRPr="00C8377C" w:rsidRDefault="0020435B">
            <w:pPr>
              <w:widowControl/>
              <w:jc w:val="right"/>
              <w:rPr>
                <w:sz w:val="22"/>
                <w:szCs w:val="22"/>
              </w:rPr>
            </w:pPr>
            <w:r w:rsidRPr="00C8377C">
              <w:rPr>
                <w:sz w:val="22"/>
                <w:szCs w:val="22"/>
              </w:rPr>
              <w:t>K.</w:t>
            </w:r>
          </w:p>
        </w:tc>
        <w:tc>
          <w:tcPr>
            <w:tcW w:w="0" w:type="auto"/>
            <w:gridSpan w:val="2"/>
            <w:tcBorders>
              <w:top w:val="nil"/>
              <w:left w:val="nil"/>
              <w:bottom w:val="nil"/>
              <w:right w:val="nil"/>
            </w:tcBorders>
          </w:tcPr>
          <w:p w:rsidR="00C4159B" w:rsidRPr="00C8377C" w:rsidRDefault="0020435B">
            <w:pPr>
              <w:widowControl/>
              <w:rPr>
                <w:sz w:val="22"/>
                <w:szCs w:val="22"/>
              </w:rPr>
            </w:pPr>
            <w:r w:rsidRPr="00C8377C">
              <w:rPr>
                <w:sz w:val="22"/>
                <w:szCs w:val="22"/>
              </w:rPr>
              <w:t>Approval of the following Facility Use Applications:</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600" w:type="pct"/>
            <w:gridSpan w:val="3"/>
            <w:tcBorders>
              <w:top w:val="nil"/>
              <w:left w:val="nil"/>
              <w:bottom w:val="nil"/>
              <w:right w:val="nil"/>
            </w:tcBorders>
          </w:tcPr>
          <w:p w:rsidR="00C4159B" w:rsidRPr="00C8377C" w:rsidRDefault="0020435B">
            <w:pPr>
              <w:widowControl/>
              <w:jc w:val="right"/>
              <w:rPr>
                <w:sz w:val="22"/>
                <w:szCs w:val="22"/>
              </w:rPr>
            </w:pPr>
            <w:r w:rsidRPr="00C8377C">
              <w:rPr>
                <w:sz w:val="22"/>
                <w:szCs w:val="22"/>
              </w:rPr>
              <w:t>1.</w:t>
            </w:r>
          </w:p>
        </w:tc>
        <w:tc>
          <w:tcPr>
            <w:tcW w:w="0" w:type="auto"/>
            <w:tcBorders>
              <w:top w:val="nil"/>
              <w:left w:val="nil"/>
              <w:bottom w:val="nil"/>
              <w:right w:val="nil"/>
            </w:tcBorders>
          </w:tcPr>
          <w:p w:rsidR="00C4159B" w:rsidRPr="00C8377C" w:rsidRDefault="0020435B">
            <w:pPr>
              <w:widowControl/>
              <w:rPr>
                <w:sz w:val="22"/>
                <w:szCs w:val="22"/>
              </w:rPr>
            </w:pPr>
            <w:r w:rsidRPr="00C8377C">
              <w:rPr>
                <w:sz w:val="22"/>
                <w:szCs w:val="22"/>
              </w:rPr>
              <w:t>XCEL Athletics to use the Coldwater Football Field on October 22, 2016</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600" w:type="pct"/>
            <w:gridSpan w:val="3"/>
            <w:tcBorders>
              <w:top w:val="nil"/>
              <w:left w:val="nil"/>
              <w:bottom w:val="nil"/>
              <w:right w:val="nil"/>
            </w:tcBorders>
          </w:tcPr>
          <w:p w:rsidR="00C4159B" w:rsidRPr="00C8377C" w:rsidRDefault="0020435B">
            <w:pPr>
              <w:widowControl/>
              <w:jc w:val="right"/>
              <w:rPr>
                <w:sz w:val="22"/>
                <w:szCs w:val="22"/>
              </w:rPr>
            </w:pPr>
            <w:r w:rsidRPr="00C8377C">
              <w:rPr>
                <w:sz w:val="22"/>
                <w:szCs w:val="22"/>
              </w:rPr>
              <w:t>2.</w:t>
            </w:r>
          </w:p>
        </w:tc>
        <w:tc>
          <w:tcPr>
            <w:tcW w:w="0" w:type="auto"/>
            <w:tcBorders>
              <w:top w:val="nil"/>
              <w:left w:val="nil"/>
              <w:bottom w:val="nil"/>
              <w:right w:val="nil"/>
            </w:tcBorders>
          </w:tcPr>
          <w:p w:rsidR="00C4159B" w:rsidRPr="00C8377C" w:rsidRDefault="0020435B">
            <w:pPr>
              <w:widowControl/>
              <w:rPr>
                <w:sz w:val="22"/>
                <w:szCs w:val="22"/>
              </w:rPr>
            </w:pPr>
            <w:r w:rsidRPr="00C8377C">
              <w:rPr>
                <w:sz w:val="22"/>
                <w:szCs w:val="22"/>
              </w:rPr>
              <w:t>Strayhorn Water Association to use the Strayhorn Cafeteria on November 10, 2016</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600" w:type="pct"/>
            <w:gridSpan w:val="3"/>
            <w:tcBorders>
              <w:top w:val="nil"/>
              <w:left w:val="nil"/>
              <w:bottom w:val="nil"/>
              <w:right w:val="nil"/>
            </w:tcBorders>
          </w:tcPr>
          <w:p w:rsidR="00C4159B" w:rsidRPr="00C8377C" w:rsidRDefault="0020435B">
            <w:pPr>
              <w:widowControl/>
              <w:jc w:val="right"/>
              <w:rPr>
                <w:sz w:val="22"/>
                <w:szCs w:val="22"/>
              </w:rPr>
            </w:pPr>
            <w:r w:rsidRPr="00C8377C">
              <w:rPr>
                <w:sz w:val="22"/>
                <w:szCs w:val="22"/>
              </w:rPr>
              <w:t>3.</w:t>
            </w:r>
          </w:p>
        </w:tc>
        <w:tc>
          <w:tcPr>
            <w:tcW w:w="0" w:type="auto"/>
            <w:tcBorders>
              <w:top w:val="nil"/>
              <w:left w:val="nil"/>
              <w:bottom w:val="nil"/>
              <w:right w:val="nil"/>
            </w:tcBorders>
          </w:tcPr>
          <w:p w:rsidR="00C4159B" w:rsidRPr="00C8377C" w:rsidRDefault="0020435B">
            <w:pPr>
              <w:widowControl/>
              <w:rPr>
                <w:sz w:val="22"/>
                <w:szCs w:val="22"/>
              </w:rPr>
            </w:pPr>
            <w:r w:rsidRPr="00C8377C">
              <w:rPr>
                <w:sz w:val="22"/>
                <w:szCs w:val="22"/>
              </w:rPr>
              <w:t>East Tate PTO to use the ETE Gym on October 28, 2016</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600" w:type="pct"/>
            <w:gridSpan w:val="3"/>
            <w:tcBorders>
              <w:top w:val="nil"/>
              <w:left w:val="nil"/>
              <w:bottom w:val="nil"/>
              <w:right w:val="nil"/>
            </w:tcBorders>
          </w:tcPr>
          <w:p w:rsidR="00C4159B" w:rsidRPr="00C8377C" w:rsidRDefault="0020435B">
            <w:pPr>
              <w:widowControl/>
              <w:jc w:val="right"/>
              <w:rPr>
                <w:sz w:val="22"/>
                <w:szCs w:val="22"/>
              </w:rPr>
            </w:pPr>
            <w:r w:rsidRPr="00C8377C">
              <w:rPr>
                <w:sz w:val="22"/>
                <w:szCs w:val="22"/>
              </w:rPr>
              <w:t>4.</w:t>
            </w:r>
          </w:p>
        </w:tc>
        <w:tc>
          <w:tcPr>
            <w:tcW w:w="0" w:type="auto"/>
            <w:tcBorders>
              <w:top w:val="nil"/>
              <w:left w:val="nil"/>
              <w:bottom w:val="nil"/>
              <w:right w:val="nil"/>
            </w:tcBorders>
          </w:tcPr>
          <w:p w:rsidR="00C4159B" w:rsidRPr="00C8377C" w:rsidRDefault="0020435B">
            <w:pPr>
              <w:widowControl/>
              <w:rPr>
                <w:sz w:val="22"/>
                <w:szCs w:val="22"/>
              </w:rPr>
            </w:pPr>
            <w:r w:rsidRPr="00C8377C">
              <w:rPr>
                <w:sz w:val="22"/>
                <w:szCs w:val="22"/>
              </w:rPr>
              <w:t>Town of Coldwater to use the Coldwater Football Field September 22, 2016 - October 30, 2016</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600" w:type="pct"/>
            <w:gridSpan w:val="3"/>
            <w:tcBorders>
              <w:top w:val="nil"/>
              <w:left w:val="nil"/>
              <w:bottom w:val="nil"/>
              <w:right w:val="nil"/>
            </w:tcBorders>
          </w:tcPr>
          <w:p w:rsidR="00C4159B" w:rsidRPr="00C8377C" w:rsidRDefault="0020435B">
            <w:pPr>
              <w:widowControl/>
              <w:jc w:val="right"/>
              <w:rPr>
                <w:sz w:val="22"/>
                <w:szCs w:val="22"/>
              </w:rPr>
            </w:pPr>
            <w:r w:rsidRPr="00C8377C">
              <w:rPr>
                <w:sz w:val="22"/>
                <w:szCs w:val="22"/>
              </w:rPr>
              <w:t>5.</w:t>
            </w:r>
          </w:p>
        </w:tc>
        <w:tc>
          <w:tcPr>
            <w:tcW w:w="0" w:type="auto"/>
            <w:tcBorders>
              <w:top w:val="nil"/>
              <w:left w:val="nil"/>
              <w:bottom w:val="nil"/>
              <w:right w:val="nil"/>
            </w:tcBorders>
          </w:tcPr>
          <w:p w:rsidR="00C4159B" w:rsidRPr="00C8377C" w:rsidRDefault="0020435B">
            <w:pPr>
              <w:widowControl/>
              <w:rPr>
                <w:sz w:val="22"/>
                <w:szCs w:val="22"/>
              </w:rPr>
            </w:pPr>
            <w:r w:rsidRPr="00C8377C">
              <w:rPr>
                <w:sz w:val="22"/>
                <w:szCs w:val="22"/>
              </w:rPr>
              <w:t>Strayhorn High School Interact Club to use Strayhorn High School October 31, 2016</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450" w:type="pct"/>
            <w:gridSpan w:val="2"/>
            <w:tcBorders>
              <w:top w:val="nil"/>
              <w:left w:val="nil"/>
              <w:bottom w:val="nil"/>
              <w:right w:val="nil"/>
            </w:tcBorders>
          </w:tcPr>
          <w:p w:rsidR="00C4159B" w:rsidRPr="00C8377C" w:rsidRDefault="0020435B">
            <w:pPr>
              <w:widowControl/>
              <w:jc w:val="right"/>
              <w:rPr>
                <w:sz w:val="22"/>
                <w:szCs w:val="22"/>
              </w:rPr>
            </w:pPr>
            <w:r w:rsidRPr="00C8377C">
              <w:rPr>
                <w:sz w:val="22"/>
                <w:szCs w:val="22"/>
              </w:rPr>
              <w:t>L.</w:t>
            </w:r>
          </w:p>
        </w:tc>
        <w:tc>
          <w:tcPr>
            <w:tcW w:w="0" w:type="auto"/>
            <w:gridSpan w:val="2"/>
            <w:tcBorders>
              <w:top w:val="nil"/>
              <w:left w:val="nil"/>
              <w:bottom w:val="nil"/>
              <w:right w:val="nil"/>
            </w:tcBorders>
          </w:tcPr>
          <w:p w:rsidR="00C4159B" w:rsidRDefault="0020435B">
            <w:pPr>
              <w:widowControl/>
              <w:rPr>
                <w:sz w:val="22"/>
                <w:szCs w:val="22"/>
              </w:rPr>
            </w:pPr>
            <w:r w:rsidRPr="00C8377C">
              <w:rPr>
                <w:sz w:val="22"/>
                <w:szCs w:val="22"/>
              </w:rPr>
              <w:t>Approval of Fundraiser Requests</w:t>
            </w:r>
          </w:p>
          <w:tbl>
            <w:tblPr>
              <w:tblW w:w="9360" w:type="dxa"/>
              <w:tblLook w:val="04A0" w:firstRow="1" w:lastRow="0" w:firstColumn="1" w:lastColumn="0" w:noHBand="0" w:noVBand="1"/>
            </w:tblPr>
            <w:tblGrid>
              <w:gridCol w:w="960"/>
              <w:gridCol w:w="2040"/>
              <w:gridCol w:w="4540"/>
              <w:gridCol w:w="1820"/>
            </w:tblGrid>
            <w:tr w:rsidR="00FA6921" w:rsidRPr="00FA6921" w:rsidTr="00FA6921">
              <w:trPr>
                <w:trHeight w:val="135"/>
              </w:trPr>
              <w:tc>
                <w:tcPr>
                  <w:tcW w:w="96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b/>
                      <w:bCs/>
                      <w:color w:val="000000"/>
                      <w:sz w:val="22"/>
                      <w:szCs w:val="22"/>
                      <w:u w:val="single"/>
                    </w:rPr>
                  </w:pPr>
                  <w:r w:rsidRPr="00FA6921">
                    <w:rPr>
                      <w:rFonts w:ascii="Calibri" w:hAnsi="Calibri"/>
                      <w:b/>
                      <w:bCs/>
                      <w:color w:val="000000"/>
                      <w:sz w:val="22"/>
                      <w:szCs w:val="22"/>
                      <w:u w:val="single"/>
                    </w:rPr>
                    <w:t>School</w:t>
                  </w:r>
                </w:p>
              </w:tc>
              <w:tc>
                <w:tcPr>
                  <w:tcW w:w="204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b/>
                      <w:bCs/>
                      <w:color w:val="000000"/>
                      <w:sz w:val="22"/>
                      <w:szCs w:val="22"/>
                      <w:u w:val="single"/>
                    </w:rPr>
                  </w:pPr>
                  <w:r w:rsidRPr="00FA6921">
                    <w:rPr>
                      <w:rFonts w:ascii="Calibri" w:hAnsi="Calibri"/>
                      <w:b/>
                      <w:bCs/>
                      <w:color w:val="000000"/>
                      <w:sz w:val="22"/>
                      <w:szCs w:val="22"/>
                      <w:u w:val="single"/>
                    </w:rPr>
                    <w:t>Activity Fund/Club</w:t>
                  </w:r>
                </w:p>
              </w:tc>
              <w:tc>
                <w:tcPr>
                  <w:tcW w:w="454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b/>
                      <w:bCs/>
                      <w:color w:val="000000"/>
                      <w:sz w:val="22"/>
                      <w:szCs w:val="22"/>
                      <w:u w:val="single"/>
                    </w:rPr>
                  </w:pPr>
                  <w:r w:rsidRPr="00FA6921">
                    <w:rPr>
                      <w:rFonts w:ascii="Calibri" w:hAnsi="Calibri"/>
                      <w:b/>
                      <w:bCs/>
                      <w:color w:val="000000"/>
                      <w:sz w:val="22"/>
                      <w:szCs w:val="22"/>
                      <w:u w:val="single"/>
                    </w:rPr>
                    <w:t>How Funds are Raised</w:t>
                  </w:r>
                </w:p>
              </w:tc>
              <w:tc>
                <w:tcPr>
                  <w:tcW w:w="182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b/>
                      <w:bCs/>
                      <w:color w:val="000000"/>
                      <w:sz w:val="22"/>
                      <w:szCs w:val="22"/>
                      <w:u w:val="single"/>
                    </w:rPr>
                  </w:pPr>
                  <w:r w:rsidRPr="00FA6921">
                    <w:rPr>
                      <w:rFonts w:ascii="Calibri" w:hAnsi="Calibri"/>
                      <w:b/>
                      <w:bCs/>
                      <w:color w:val="000000"/>
                      <w:sz w:val="22"/>
                      <w:szCs w:val="22"/>
                      <w:u w:val="single"/>
                    </w:rPr>
                    <w:t>Date</w:t>
                  </w:r>
                </w:p>
              </w:tc>
            </w:tr>
            <w:tr w:rsidR="00FA6921" w:rsidRPr="00FA6921" w:rsidTr="00FA6921">
              <w:trPr>
                <w:trHeight w:val="315"/>
              </w:trPr>
              <w:tc>
                <w:tcPr>
                  <w:tcW w:w="96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color w:val="000000"/>
                      <w:sz w:val="22"/>
                      <w:szCs w:val="22"/>
                    </w:rPr>
                  </w:pPr>
                  <w:r w:rsidRPr="00FA6921">
                    <w:rPr>
                      <w:rFonts w:ascii="Calibri" w:hAnsi="Calibri"/>
                      <w:color w:val="000000"/>
                      <w:sz w:val="22"/>
                      <w:szCs w:val="22"/>
                    </w:rPr>
                    <w:t>IHS</w:t>
                  </w:r>
                </w:p>
              </w:tc>
              <w:tc>
                <w:tcPr>
                  <w:tcW w:w="204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color w:val="000000"/>
                      <w:sz w:val="22"/>
                      <w:szCs w:val="22"/>
                    </w:rPr>
                  </w:pPr>
                  <w:r w:rsidRPr="00FA6921">
                    <w:rPr>
                      <w:rFonts w:ascii="Calibri" w:hAnsi="Calibri"/>
                      <w:color w:val="000000"/>
                      <w:sz w:val="22"/>
                      <w:szCs w:val="22"/>
                    </w:rPr>
                    <w:t>Football Team</w:t>
                  </w:r>
                </w:p>
              </w:tc>
              <w:tc>
                <w:tcPr>
                  <w:tcW w:w="454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color w:val="000000"/>
                      <w:sz w:val="22"/>
                      <w:szCs w:val="22"/>
                    </w:rPr>
                  </w:pPr>
                  <w:r w:rsidRPr="00FA6921">
                    <w:rPr>
                      <w:rFonts w:ascii="Calibri" w:hAnsi="Calibri"/>
                      <w:color w:val="000000"/>
                      <w:sz w:val="22"/>
                      <w:szCs w:val="22"/>
                    </w:rPr>
                    <w:t>Selling Chances on 4th Annual "Cow Patty Fun"</w:t>
                  </w:r>
                </w:p>
              </w:tc>
              <w:tc>
                <w:tcPr>
                  <w:tcW w:w="182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color w:val="000000"/>
                      <w:sz w:val="22"/>
                      <w:szCs w:val="22"/>
                    </w:rPr>
                  </w:pPr>
                  <w:r w:rsidRPr="00FA6921">
                    <w:rPr>
                      <w:rFonts w:ascii="Calibri" w:hAnsi="Calibri"/>
                      <w:color w:val="000000"/>
                      <w:sz w:val="22"/>
                      <w:szCs w:val="22"/>
                    </w:rPr>
                    <w:t>11/10/16-12/10/16</w:t>
                  </w:r>
                </w:p>
              </w:tc>
            </w:tr>
            <w:tr w:rsidR="00FA6921" w:rsidRPr="00FA6921" w:rsidTr="00FA6921">
              <w:trPr>
                <w:trHeight w:val="135"/>
              </w:trPr>
              <w:tc>
                <w:tcPr>
                  <w:tcW w:w="96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color w:val="000000"/>
                      <w:sz w:val="22"/>
                      <w:szCs w:val="22"/>
                    </w:rPr>
                  </w:pPr>
                  <w:r w:rsidRPr="00FA6921">
                    <w:rPr>
                      <w:rFonts w:ascii="Calibri" w:hAnsi="Calibri"/>
                      <w:color w:val="000000"/>
                      <w:sz w:val="22"/>
                      <w:szCs w:val="22"/>
                    </w:rPr>
                    <w:t>IHS</w:t>
                  </w:r>
                </w:p>
              </w:tc>
              <w:tc>
                <w:tcPr>
                  <w:tcW w:w="204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color w:val="000000"/>
                      <w:sz w:val="22"/>
                      <w:szCs w:val="22"/>
                    </w:rPr>
                  </w:pPr>
                  <w:r w:rsidRPr="00FA6921">
                    <w:rPr>
                      <w:rFonts w:ascii="Calibri" w:hAnsi="Calibri"/>
                      <w:color w:val="000000"/>
                      <w:sz w:val="22"/>
                      <w:szCs w:val="22"/>
                    </w:rPr>
                    <w:t>Football Team</w:t>
                  </w:r>
                </w:p>
              </w:tc>
              <w:tc>
                <w:tcPr>
                  <w:tcW w:w="454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color w:val="000000"/>
                      <w:sz w:val="22"/>
                      <w:szCs w:val="22"/>
                    </w:rPr>
                  </w:pPr>
                  <w:r w:rsidRPr="00FA6921">
                    <w:rPr>
                      <w:rFonts w:ascii="Calibri" w:hAnsi="Calibri"/>
                      <w:color w:val="000000"/>
                      <w:sz w:val="22"/>
                      <w:szCs w:val="22"/>
                    </w:rPr>
                    <w:t>Selling Discount Cards</w:t>
                  </w:r>
                </w:p>
              </w:tc>
              <w:tc>
                <w:tcPr>
                  <w:tcW w:w="182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color w:val="000000"/>
                      <w:sz w:val="22"/>
                      <w:szCs w:val="22"/>
                    </w:rPr>
                  </w:pPr>
                  <w:r w:rsidRPr="00FA6921">
                    <w:rPr>
                      <w:rFonts w:ascii="Calibri" w:hAnsi="Calibri"/>
                      <w:color w:val="000000"/>
                      <w:sz w:val="22"/>
                      <w:szCs w:val="22"/>
                    </w:rPr>
                    <w:t>1/12/17-2/17/17</w:t>
                  </w:r>
                </w:p>
              </w:tc>
            </w:tr>
            <w:tr w:rsidR="00FA6921" w:rsidRPr="00FA6921" w:rsidTr="00FA6921">
              <w:trPr>
                <w:trHeight w:val="54"/>
              </w:trPr>
              <w:tc>
                <w:tcPr>
                  <w:tcW w:w="96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color w:val="000000"/>
                      <w:sz w:val="22"/>
                      <w:szCs w:val="22"/>
                    </w:rPr>
                  </w:pPr>
                  <w:r w:rsidRPr="00FA6921">
                    <w:rPr>
                      <w:rFonts w:ascii="Calibri" w:hAnsi="Calibri"/>
                      <w:color w:val="000000"/>
                      <w:sz w:val="22"/>
                      <w:szCs w:val="22"/>
                    </w:rPr>
                    <w:t>IHS</w:t>
                  </w:r>
                </w:p>
              </w:tc>
              <w:tc>
                <w:tcPr>
                  <w:tcW w:w="204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color w:val="000000"/>
                      <w:sz w:val="22"/>
                      <w:szCs w:val="22"/>
                    </w:rPr>
                  </w:pPr>
                  <w:r w:rsidRPr="00FA6921">
                    <w:rPr>
                      <w:rFonts w:ascii="Calibri" w:hAnsi="Calibri"/>
                      <w:color w:val="000000"/>
                      <w:sz w:val="22"/>
                      <w:szCs w:val="22"/>
                    </w:rPr>
                    <w:t>Football Team</w:t>
                  </w:r>
                </w:p>
              </w:tc>
              <w:tc>
                <w:tcPr>
                  <w:tcW w:w="454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color w:val="000000"/>
                      <w:sz w:val="22"/>
                      <w:szCs w:val="22"/>
                    </w:rPr>
                  </w:pPr>
                  <w:r w:rsidRPr="00FA6921">
                    <w:rPr>
                      <w:rFonts w:ascii="Calibri" w:hAnsi="Calibri"/>
                      <w:color w:val="000000"/>
                      <w:sz w:val="22"/>
                      <w:szCs w:val="22"/>
                    </w:rPr>
                    <w:t>Lift-A-Thon</w:t>
                  </w:r>
                </w:p>
              </w:tc>
              <w:tc>
                <w:tcPr>
                  <w:tcW w:w="182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color w:val="000000"/>
                      <w:sz w:val="22"/>
                      <w:szCs w:val="22"/>
                    </w:rPr>
                  </w:pPr>
                  <w:r w:rsidRPr="00FA6921">
                    <w:rPr>
                      <w:rFonts w:ascii="Calibri" w:hAnsi="Calibri"/>
                      <w:color w:val="000000"/>
                      <w:sz w:val="22"/>
                      <w:szCs w:val="22"/>
                    </w:rPr>
                    <w:t>3/2/17-4/6/17</w:t>
                  </w:r>
                </w:p>
              </w:tc>
            </w:tr>
            <w:tr w:rsidR="00FA6921" w:rsidRPr="00FA6921" w:rsidTr="00FA6921">
              <w:trPr>
                <w:trHeight w:val="51"/>
              </w:trPr>
              <w:tc>
                <w:tcPr>
                  <w:tcW w:w="96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color w:val="000000"/>
                      <w:sz w:val="22"/>
                      <w:szCs w:val="22"/>
                    </w:rPr>
                  </w:pPr>
                  <w:r w:rsidRPr="00FA6921">
                    <w:rPr>
                      <w:rFonts w:ascii="Calibri" w:hAnsi="Calibri"/>
                      <w:color w:val="000000"/>
                      <w:sz w:val="22"/>
                      <w:szCs w:val="22"/>
                    </w:rPr>
                    <w:t>IHS</w:t>
                  </w:r>
                </w:p>
              </w:tc>
              <w:tc>
                <w:tcPr>
                  <w:tcW w:w="204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color w:val="000000"/>
                      <w:sz w:val="22"/>
                      <w:szCs w:val="22"/>
                    </w:rPr>
                  </w:pPr>
                  <w:r w:rsidRPr="00FA6921">
                    <w:rPr>
                      <w:rFonts w:ascii="Calibri" w:hAnsi="Calibri"/>
                      <w:color w:val="000000"/>
                      <w:sz w:val="22"/>
                      <w:szCs w:val="22"/>
                    </w:rPr>
                    <w:t>Baseball Booster</w:t>
                  </w:r>
                </w:p>
              </w:tc>
              <w:tc>
                <w:tcPr>
                  <w:tcW w:w="454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color w:val="000000"/>
                      <w:sz w:val="22"/>
                      <w:szCs w:val="22"/>
                    </w:rPr>
                  </w:pPr>
                  <w:r w:rsidRPr="00FA6921">
                    <w:rPr>
                      <w:rFonts w:ascii="Calibri" w:hAnsi="Calibri"/>
                      <w:color w:val="000000"/>
                      <w:sz w:val="22"/>
                      <w:szCs w:val="22"/>
                    </w:rPr>
                    <w:t>Selling Boston Butts</w:t>
                  </w:r>
                </w:p>
              </w:tc>
              <w:tc>
                <w:tcPr>
                  <w:tcW w:w="182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color w:val="000000"/>
                      <w:sz w:val="22"/>
                      <w:szCs w:val="22"/>
                    </w:rPr>
                  </w:pPr>
                  <w:r w:rsidRPr="00FA6921">
                    <w:rPr>
                      <w:rFonts w:ascii="Calibri" w:hAnsi="Calibri"/>
                      <w:color w:val="000000"/>
                      <w:sz w:val="22"/>
                      <w:szCs w:val="22"/>
                    </w:rPr>
                    <w:t>02/24/2017</w:t>
                  </w:r>
                </w:p>
              </w:tc>
            </w:tr>
            <w:tr w:rsidR="00FA6921" w:rsidRPr="00FA6921" w:rsidTr="00FA6921">
              <w:trPr>
                <w:trHeight w:val="51"/>
              </w:trPr>
              <w:tc>
                <w:tcPr>
                  <w:tcW w:w="96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color w:val="000000"/>
                      <w:sz w:val="22"/>
                      <w:szCs w:val="22"/>
                    </w:rPr>
                  </w:pPr>
                  <w:r w:rsidRPr="00FA6921">
                    <w:rPr>
                      <w:rFonts w:ascii="Calibri" w:hAnsi="Calibri"/>
                      <w:color w:val="000000"/>
                      <w:sz w:val="22"/>
                      <w:szCs w:val="22"/>
                    </w:rPr>
                    <w:t>IHS</w:t>
                  </w:r>
                </w:p>
              </w:tc>
              <w:tc>
                <w:tcPr>
                  <w:tcW w:w="204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color w:val="000000"/>
                      <w:sz w:val="22"/>
                      <w:szCs w:val="22"/>
                    </w:rPr>
                  </w:pPr>
                  <w:r w:rsidRPr="00FA6921">
                    <w:rPr>
                      <w:rFonts w:ascii="Calibri" w:hAnsi="Calibri"/>
                      <w:color w:val="000000"/>
                      <w:sz w:val="22"/>
                      <w:szCs w:val="22"/>
                    </w:rPr>
                    <w:t>Baseball Team</w:t>
                  </w:r>
                </w:p>
              </w:tc>
              <w:tc>
                <w:tcPr>
                  <w:tcW w:w="454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color w:val="000000"/>
                      <w:sz w:val="22"/>
                      <w:szCs w:val="22"/>
                    </w:rPr>
                  </w:pPr>
                  <w:r w:rsidRPr="00FA6921">
                    <w:rPr>
                      <w:rFonts w:ascii="Calibri" w:hAnsi="Calibri"/>
                      <w:color w:val="000000"/>
                      <w:sz w:val="22"/>
                      <w:szCs w:val="22"/>
                    </w:rPr>
                    <w:t>Sell 4x8 Metal Signs</w:t>
                  </w:r>
                </w:p>
              </w:tc>
              <w:tc>
                <w:tcPr>
                  <w:tcW w:w="182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color w:val="000000"/>
                      <w:sz w:val="22"/>
                      <w:szCs w:val="22"/>
                    </w:rPr>
                  </w:pPr>
                  <w:r w:rsidRPr="00FA6921">
                    <w:rPr>
                      <w:rFonts w:ascii="Calibri" w:hAnsi="Calibri"/>
                      <w:color w:val="000000"/>
                      <w:sz w:val="22"/>
                      <w:szCs w:val="22"/>
                    </w:rPr>
                    <w:t>11/1/16-1/31/17</w:t>
                  </w:r>
                </w:p>
              </w:tc>
            </w:tr>
            <w:tr w:rsidR="00FA6921" w:rsidRPr="00FA6921" w:rsidTr="00FA6921">
              <w:trPr>
                <w:trHeight w:val="54"/>
              </w:trPr>
              <w:tc>
                <w:tcPr>
                  <w:tcW w:w="96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color w:val="000000"/>
                      <w:sz w:val="22"/>
                      <w:szCs w:val="22"/>
                    </w:rPr>
                  </w:pPr>
                  <w:r w:rsidRPr="00FA6921">
                    <w:rPr>
                      <w:rFonts w:ascii="Calibri" w:hAnsi="Calibri"/>
                      <w:color w:val="000000"/>
                      <w:sz w:val="22"/>
                      <w:szCs w:val="22"/>
                    </w:rPr>
                    <w:t>IHS</w:t>
                  </w:r>
                </w:p>
              </w:tc>
              <w:tc>
                <w:tcPr>
                  <w:tcW w:w="204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color w:val="000000"/>
                      <w:sz w:val="22"/>
                      <w:szCs w:val="22"/>
                    </w:rPr>
                  </w:pPr>
                  <w:r w:rsidRPr="00FA6921">
                    <w:rPr>
                      <w:rFonts w:ascii="Calibri" w:hAnsi="Calibri"/>
                      <w:color w:val="000000"/>
                      <w:sz w:val="22"/>
                      <w:szCs w:val="22"/>
                    </w:rPr>
                    <w:t>Baseball Team</w:t>
                  </w:r>
                </w:p>
              </w:tc>
              <w:tc>
                <w:tcPr>
                  <w:tcW w:w="454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color w:val="000000"/>
                      <w:sz w:val="22"/>
                      <w:szCs w:val="22"/>
                    </w:rPr>
                  </w:pPr>
                  <w:r w:rsidRPr="00FA6921">
                    <w:rPr>
                      <w:rFonts w:ascii="Calibri" w:hAnsi="Calibri"/>
                      <w:color w:val="000000"/>
                      <w:sz w:val="22"/>
                      <w:szCs w:val="22"/>
                    </w:rPr>
                    <w:t>Sell Ads for an Ad book</w:t>
                  </w:r>
                </w:p>
              </w:tc>
              <w:tc>
                <w:tcPr>
                  <w:tcW w:w="182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color w:val="000000"/>
                      <w:sz w:val="22"/>
                      <w:szCs w:val="22"/>
                    </w:rPr>
                  </w:pPr>
                  <w:r w:rsidRPr="00FA6921">
                    <w:rPr>
                      <w:rFonts w:ascii="Calibri" w:hAnsi="Calibri"/>
                      <w:color w:val="000000"/>
                      <w:sz w:val="22"/>
                      <w:szCs w:val="22"/>
                    </w:rPr>
                    <w:t>11/1/16-1/31/17</w:t>
                  </w:r>
                </w:p>
              </w:tc>
            </w:tr>
            <w:tr w:rsidR="00FA6921" w:rsidRPr="00FA6921" w:rsidTr="00FA6921">
              <w:trPr>
                <w:trHeight w:val="63"/>
              </w:trPr>
              <w:tc>
                <w:tcPr>
                  <w:tcW w:w="96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color w:val="000000"/>
                      <w:sz w:val="22"/>
                      <w:szCs w:val="22"/>
                    </w:rPr>
                  </w:pPr>
                  <w:r w:rsidRPr="00FA6921">
                    <w:rPr>
                      <w:rFonts w:ascii="Calibri" w:hAnsi="Calibri"/>
                      <w:color w:val="000000"/>
                      <w:sz w:val="22"/>
                      <w:szCs w:val="22"/>
                    </w:rPr>
                    <w:t>IHS</w:t>
                  </w:r>
                </w:p>
              </w:tc>
              <w:tc>
                <w:tcPr>
                  <w:tcW w:w="204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color w:val="000000"/>
                      <w:sz w:val="22"/>
                      <w:szCs w:val="22"/>
                    </w:rPr>
                  </w:pPr>
                  <w:proofErr w:type="spellStart"/>
                  <w:r w:rsidRPr="00FA6921">
                    <w:rPr>
                      <w:rFonts w:ascii="Calibri" w:hAnsi="Calibri"/>
                      <w:color w:val="000000"/>
                      <w:sz w:val="22"/>
                      <w:szCs w:val="22"/>
                    </w:rPr>
                    <w:t>Sr</w:t>
                  </w:r>
                  <w:proofErr w:type="spellEnd"/>
                  <w:r w:rsidRPr="00FA6921">
                    <w:rPr>
                      <w:rFonts w:ascii="Calibri" w:hAnsi="Calibri"/>
                      <w:color w:val="000000"/>
                      <w:sz w:val="22"/>
                      <w:szCs w:val="22"/>
                    </w:rPr>
                    <w:t xml:space="preserve"> Beta Club</w:t>
                  </w:r>
                </w:p>
              </w:tc>
              <w:tc>
                <w:tcPr>
                  <w:tcW w:w="454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color w:val="000000"/>
                      <w:sz w:val="22"/>
                      <w:szCs w:val="22"/>
                    </w:rPr>
                  </w:pPr>
                  <w:r w:rsidRPr="00FA6921">
                    <w:rPr>
                      <w:rFonts w:ascii="Calibri" w:hAnsi="Calibri"/>
                      <w:color w:val="000000"/>
                      <w:sz w:val="22"/>
                      <w:szCs w:val="22"/>
                    </w:rPr>
                    <w:t>Beauty Review</w:t>
                  </w:r>
                </w:p>
              </w:tc>
              <w:tc>
                <w:tcPr>
                  <w:tcW w:w="182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color w:val="000000"/>
                      <w:sz w:val="22"/>
                      <w:szCs w:val="22"/>
                    </w:rPr>
                  </w:pPr>
                  <w:r w:rsidRPr="00FA6921">
                    <w:rPr>
                      <w:rFonts w:ascii="Calibri" w:hAnsi="Calibri"/>
                      <w:color w:val="000000"/>
                      <w:sz w:val="22"/>
                      <w:szCs w:val="22"/>
                    </w:rPr>
                    <w:t>12/17/2016</w:t>
                  </w:r>
                </w:p>
              </w:tc>
            </w:tr>
            <w:tr w:rsidR="00FA6921" w:rsidRPr="00FA6921" w:rsidTr="00FA6921">
              <w:trPr>
                <w:trHeight w:val="63"/>
              </w:trPr>
              <w:tc>
                <w:tcPr>
                  <w:tcW w:w="96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color w:val="000000"/>
                      <w:sz w:val="22"/>
                      <w:szCs w:val="22"/>
                    </w:rPr>
                  </w:pPr>
                  <w:r w:rsidRPr="00FA6921">
                    <w:rPr>
                      <w:rFonts w:ascii="Calibri" w:hAnsi="Calibri"/>
                      <w:color w:val="000000"/>
                      <w:sz w:val="22"/>
                      <w:szCs w:val="22"/>
                    </w:rPr>
                    <w:t>SHS</w:t>
                  </w:r>
                </w:p>
              </w:tc>
              <w:tc>
                <w:tcPr>
                  <w:tcW w:w="204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color w:val="000000"/>
                      <w:sz w:val="22"/>
                      <w:szCs w:val="22"/>
                    </w:rPr>
                  </w:pPr>
                  <w:proofErr w:type="spellStart"/>
                  <w:r w:rsidRPr="00FA6921">
                    <w:rPr>
                      <w:rFonts w:ascii="Calibri" w:hAnsi="Calibri"/>
                      <w:color w:val="000000"/>
                      <w:sz w:val="22"/>
                      <w:szCs w:val="22"/>
                    </w:rPr>
                    <w:t>Sr</w:t>
                  </w:r>
                  <w:proofErr w:type="spellEnd"/>
                  <w:r w:rsidRPr="00FA6921">
                    <w:rPr>
                      <w:rFonts w:ascii="Calibri" w:hAnsi="Calibri"/>
                      <w:color w:val="000000"/>
                      <w:sz w:val="22"/>
                      <w:szCs w:val="22"/>
                    </w:rPr>
                    <w:t xml:space="preserve"> Beta Club</w:t>
                  </w:r>
                </w:p>
              </w:tc>
              <w:tc>
                <w:tcPr>
                  <w:tcW w:w="454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color w:val="000000"/>
                      <w:sz w:val="22"/>
                      <w:szCs w:val="22"/>
                    </w:rPr>
                  </w:pPr>
                  <w:r w:rsidRPr="00FA6921">
                    <w:rPr>
                      <w:rFonts w:ascii="Calibri" w:hAnsi="Calibri"/>
                      <w:color w:val="000000"/>
                      <w:sz w:val="22"/>
                      <w:szCs w:val="22"/>
                    </w:rPr>
                    <w:t>Sell Krispy Kreme Doughnuts</w:t>
                  </w:r>
                </w:p>
              </w:tc>
              <w:tc>
                <w:tcPr>
                  <w:tcW w:w="1820" w:type="dxa"/>
                  <w:tcBorders>
                    <w:top w:val="nil"/>
                    <w:left w:val="nil"/>
                    <w:bottom w:val="nil"/>
                    <w:right w:val="nil"/>
                  </w:tcBorders>
                  <w:shd w:val="clear" w:color="auto" w:fill="auto"/>
                  <w:noWrap/>
                  <w:vAlign w:val="bottom"/>
                  <w:hideMark/>
                </w:tcPr>
                <w:p w:rsidR="00FA6921" w:rsidRPr="00FA6921" w:rsidRDefault="00FA6921" w:rsidP="00FA6921">
                  <w:pPr>
                    <w:widowControl/>
                    <w:adjustRightInd/>
                    <w:rPr>
                      <w:rFonts w:ascii="Calibri" w:hAnsi="Calibri"/>
                      <w:color w:val="000000"/>
                      <w:sz w:val="22"/>
                      <w:szCs w:val="22"/>
                    </w:rPr>
                  </w:pPr>
                  <w:r w:rsidRPr="00FA6921">
                    <w:rPr>
                      <w:rFonts w:ascii="Calibri" w:hAnsi="Calibri"/>
                      <w:color w:val="000000"/>
                      <w:sz w:val="22"/>
                      <w:szCs w:val="22"/>
                    </w:rPr>
                    <w:t>10/15/16-11/25/16</w:t>
                  </w:r>
                </w:p>
              </w:tc>
            </w:tr>
          </w:tbl>
          <w:p w:rsidR="00FA6921" w:rsidRPr="00C8377C" w:rsidRDefault="00FA6921">
            <w:pPr>
              <w:widowControl/>
              <w:rPr>
                <w:sz w:val="22"/>
                <w:szCs w:val="22"/>
              </w:rPr>
            </w:pP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300" w:type="pct"/>
            <w:tcBorders>
              <w:top w:val="nil"/>
              <w:left w:val="nil"/>
              <w:bottom w:val="nil"/>
              <w:right w:val="nil"/>
            </w:tcBorders>
          </w:tcPr>
          <w:p w:rsidR="00C4159B" w:rsidRPr="00C8377C" w:rsidRDefault="0020435B">
            <w:pPr>
              <w:widowControl/>
              <w:jc w:val="right"/>
              <w:rPr>
                <w:sz w:val="22"/>
                <w:szCs w:val="22"/>
              </w:rPr>
            </w:pPr>
            <w:r w:rsidRPr="00C8377C">
              <w:rPr>
                <w:sz w:val="22"/>
                <w:szCs w:val="22"/>
              </w:rPr>
              <w:t>V.</w:t>
            </w:r>
          </w:p>
        </w:tc>
        <w:tc>
          <w:tcPr>
            <w:tcW w:w="0" w:type="auto"/>
            <w:gridSpan w:val="3"/>
            <w:tcBorders>
              <w:top w:val="nil"/>
              <w:left w:val="nil"/>
              <w:bottom w:val="nil"/>
              <w:right w:val="nil"/>
            </w:tcBorders>
          </w:tcPr>
          <w:p w:rsidR="00C4159B" w:rsidRDefault="0020435B">
            <w:pPr>
              <w:widowControl/>
              <w:rPr>
                <w:b/>
                <w:sz w:val="22"/>
                <w:szCs w:val="22"/>
                <w:u w:val="single"/>
              </w:rPr>
            </w:pPr>
            <w:r w:rsidRPr="00C8377C">
              <w:rPr>
                <w:b/>
                <w:sz w:val="22"/>
                <w:szCs w:val="22"/>
                <w:u w:val="single"/>
              </w:rPr>
              <w:t>Financial</w:t>
            </w:r>
          </w:p>
          <w:p w:rsidR="0055717E" w:rsidRPr="0055717E" w:rsidRDefault="0055717E" w:rsidP="0055717E">
            <w:pPr>
              <w:widowControl/>
              <w:rPr>
                <w:sz w:val="22"/>
                <w:szCs w:val="22"/>
              </w:rPr>
            </w:pPr>
            <w:r>
              <w:rPr>
                <w:sz w:val="22"/>
                <w:szCs w:val="22"/>
              </w:rPr>
              <w:t>Upon the recommendation of Sandy Patton, Business Manager, Carolyn Shead made a motion to accept the Financial Statements and approve the Accounts Payable Docket as presented.  The motion was seconded by Brandy Crockett and unanimously carried.</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450" w:type="pct"/>
            <w:gridSpan w:val="2"/>
            <w:tcBorders>
              <w:top w:val="nil"/>
              <w:left w:val="nil"/>
              <w:bottom w:val="nil"/>
              <w:right w:val="nil"/>
            </w:tcBorders>
          </w:tcPr>
          <w:p w:rsidR="00C4159B" w:rsidRPr="00C8377C" w:rsidRDefault="0020435B">
            <w:pPr>
              <w:widowControl/>
              <w:jc w:val="right"/>
              <w:rPr>
                <w:sz w:val="22"/>
                <w:szCs w:val="22"/>
              </w:rPr>
            </w:pPr>
            <w:r w:rsidRPr="00C8377C">
              <w:rPr>
                <w:sz w:val="22"/>
                <w:szCs w:val="22"/>
              </w:rPr>
              <w:t>A.</w:t>
            </w:r>
          </w:p>
        </w:tc>
        <w:tc>
          <w:tcPr>
            <w:tcW w:w="0" w:type="auto"/>
            <w:gridSpan w:val="2"/>
            <w:tcBorders>
              <w:top w:val="nil"/>
              <w:left w:val="nil"/>
              <w:bottom w:val="nil"/>
              <w:right w:val="nil"/>
            </w:tcBorders>
          </w:tcPr>
          <w:p w:rsidR="00C4159B" w:rsidRPr="00C8377C" w:rsidRDefault="0020435B">
            <w:pPr>
              <w:widowControl/>
              <w:rPr>
                <w:sz w:val="22"/>
                <w:szCs w:val="22"/>
              </w:rPr>
            </w:pPr>
            <w:r w:rsidRPr="00C8377C">
              <w:rPr>
                <w:sz w:val="22"/>
                <w:szCs w:val="22"/>
              </w:rPr>
              <w:t>Financial Statements for September 1-30, 2016</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450" w:type="pct"/>
            <w:gridSpan w:val="2"/>
            <w:tcBorders>
              <w:top w:val="nil"/>
              <w:left w:val="nil"/>
              <w:bottom w:val="nil"/>
              <w:right w:val="nil"/>
            </w:tcBorders>
          </w:tcPr>
          <w:p w:rsidR="00C4159B" w:rsidRPr="00C8377C" w:rsidRDefault="0020435B">
            <w:pPr>
              <w:widowControl/>
              <w:jc w:val="right"/>
              <w:rPr>
                <w:sz w:val="22"/>
                <w:szCs w:val="22"/>
              </w:rPr>
            </w:pPr>
            <w:r w:rsidRPr="00C8377C">
              <w:rPr>
                <w:sz w:val="22"/>
                <w:szCs w:val="22"/>
              </w:rPr>
              <w:t>B.</w:t>
            </w:r>
          </w:p>
        </w:tc>
        <w:tc>
          <w:tcPr>
            <w:tcW w:w="0" w:type="auto"/>
            <w:gridSpan w:val="2"/>
            <w:tcBorders>
              <w:top w:val="nil"/>
              <w:left w:val="nil"/>
              <w:bottom w:val="nil"/>
              <w:right w:val="nil"/>
            </w:tcBorders>
          </w:tcPr>
          <w:p w:rsidR="00C4159B" w:rsidRPr="00C8377C" w:rsidRDefault="0020435B">
            <w:pPr>
              <w:widowControl/>
              <w:rPr>
                <w:sz w:val="22"/>
                <w:szCs w:val="22"/>
              </w:rPr>
            </w:pPr>
            <w:r w:rsidRPr="00C8377C">
              <w:rPr>
                <w:sz w:val="22"/>
                <w:szCs w:val="22"/>
              </w:rPr>
              <w:t>Accounts Payable Docket Numbered 15207 to 15396 totaling $430,096.55</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300" w:type="pct"/>
            <w:tcBorders>
              <w:top w:val="nil"/>
              <w:left w:val="nil"/>
              <w:bottom w:val="nil"/>
              <w:right w:val="nil"/>
            </w:tcBorders>
          </w:tcPr>
          <w:p w:rsidR="00C4159B" w:rsidRPr="00C8377C" w:rsidRDefault="0020435B">
            <w:pPr>
              <w:widowControl/>
              <w:jc w:val="right"/>
              <w:rPr>
                <w:sz w:val="22"/>
                <w:szCs w:val="22"/>
              </w:rPr>
            </w:pPr>
            <w:r w:rsidRPr="00C8377C">
              <w:rPr>
                <w:sz w:val="22"/>
                <w:szCs w:val="22"/>
              </w:rPr>
              <w:t>VI.</w:t>
            </w:r>
          </w:p>
        </w:tc>
        <w:tc>
          <w:tcPr>
            <w:tcW w:w="0" w:type="auto"/>
            <w:gridSpan w:val="3"/>
            <w:tcBorders>
              <w:top w:val="nil"/>
              <w:left w:val="nil"/>
              <w:bottom w:val="nil"/>
              <w:right w:val="nil"/>
            </w:tcBorders>
          </w:tcPr>
          <w:p w:rsidR="00C4159B" w:rsidRDefault="0020435B">
            <w:pPr>
              <w:widowControl/>
              <w:rPr>
                <w:b/>
                <w:sz w:val="22"/>
                <w:szCs w:val="22"/>
                <w:u w:val="single"/>
              </w:rPr>
            </w:pPr>
            <w:r w:rsidRPr="00C8377C">
              <w:rPr>
                <w:b/>
                <w:sz w:val="22"/>
                <w:szCs w:val="22"/>
                <w:u w:val="single"/>
              </w:rPr>
              <w:t>Superintendent Report</w:t>
            </w:r>
          </w:p>
          <w:p w:rsidR="0055717E" w:rsidRDefault="0055717E" w:rsidP="0055717E">
            <w:pPr>
              <w:widowControl/>
              <w:numPr>
                <w:ilvl w:val="0"/>
                <w:numId w:val="3"/>
              </w:numPr>
              <w:rPr>
                <w:sz w:val="22"/>
                <w:szCs w:val="22"/>
              </w:rPr>
            </w:pPr>
            <w:r>
              <w:rPr>
                <w:sz w:val="22"/>
                <w:szCs w:val="22"/>
              </w:rPr>
              <w:lastRenderedPageBreak/>
              <w:t xml:space="preserve"> Amy Williams presented the school board with the Coldwater Attendance Center Priority School Report for September 2016.</w:t>
            </w:r>
          </w:p>
          <w:p w:rsidR="0055717E" w:rsidRPr="0055717E" w:rsidRDefault="0055717E" w:rsidP="0055717E">
            <w:pPr>
              <w:widowControl/>
              <w:numPr>
                <w:ilvl w:val="0"/>
                <w:numId w:val="3"/>
              </w:numPr>
              <w:rPr>
                <w:sz w:val="22"/>
                <w:szCs w:val="22"/>
              </w:rPr>
            </w:pPr>
            <w:r>
              <w:rPr>
                <w:sz w:val="22"/>
                <w:szCs w:val="22"/>
              </w:rPr>
              <w:t xml:space="preserve">Dr. </w:t>
            </w:r>
            <w:proofErr w:type="spellStart"/>
            <w:r>
              <w:rPr>
                <w:sz w:val="22"/>
                <w:szCs w:val="22"/>
              </w:rPr>
              <w:t>Scoggin</w:t>
            </w:r>
            <w:proofErr w:type="spellEnd"/>
            <w:r>
              <w:rPr>
                <w:sz w:val="22"/>
                <w:szCs w:val="22"/>
              </w:rPr>
              <w:t xml:space="preserve"> presented the school board with a report on district-wide information.</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300" w:type="pct"/>
            <w:tcBorders>
              <w:top w:val="nil"/>
              <w:left w:val="nil"/>
              <w:bottom w:val="nil"/>
              <w:right w:val="nil"/>
            </w:tcBorders>
          </w:tcPr>
          <w:p w:rsidR="00C4159B" w:rsidRPr="00C8377C" w:rsidRDefault="0020435B">
            <w:pPr>
              <w:widowControl/>
              <w:jc w:val="right"/>
              <w:rPr>
                <w:sz w:val="22"/>
                <w:szCs w:val="22"/>
              </w:rPr>
            </w:pPr>
            <w:r w:rsidRPr="00C8377C">
              <w:rPr>
                <w:sz w:val="22"/>
                <w:szCs w:val="22"/>
              </w:rPr>
              <w:lastRenderedPageBreak/>
              <w:t>VII.</w:t>
            </w:r>
          </w:p>
        </w:tc>
        <w:tc>
          <w:tcPr>
            <w:tcW w:w="0" w:type="auto"/>
            <w:gridSpan w:val="3"/>
            <w:tcBorders>
              <w:top w:val="nil"/>
              <w:left w:val="nil"/>
              <w:bottom w:val="nil"/>
              <w:right w:val="nil"/>
            </w:tcBorders>
          </w:tcPr>
          <w:p w:rsidR="00C4159B" w:rsidRDefault="0020435B">
            <w:pPr>
              <w:widowControl/>
              <w:rPr>
                <w:b/>
                <w:sz w:val="22"/>
                <w:szCs w:val="22"/>
                <w:u w:val="single"/>
              </w:rPr>
            </w:pPr>
            <w:r w:rsidRPr="00C8377C">
              <w:rPr>
                <w:b/>
                <w:sz w:val="22"/>
                <w:szCs w:val="22"/>
                <w:u w:val="single"/>
              </w:rPr>
              <w:t>Other Business</w:t>
            </w:r>
          </w:p>
          <w:p w:rsidR="0055717E" w:rsidRPr="0055717E" w:rsidRDefault="0055717E">
            <w:pPr>
              <w:widowControl/>
              <w:rPr>
                <w:sz w:val="22"/>
                <w:szCs w:val="22"/>
              </w:rPr>
            </w:pPr>
            <w:r>
              <w:rPr>
                <w:sz w:val="22"/>
                <w:szCs w:val="22"/>
              </w:rPr>
              <w:t>Malinda White would like to see students and schools recognized during the school board meetings.</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300" w:type="pct"/>
            <w:tcBorders>
              <w:top w:val="nil"/>
              <w:left w:val="nil"/>
              <w:bottom w:val="nil"/>
              <w:right w:val="nil"/>
            </w:tcBorders>
          </w:tcPr>
          <w:p w:rsidR="00C4159B" w:rsidRPr="00C8377C" w:rsidRDefault="0020435B">
            <w:pPr>
              <w:widowControl/>
              <w:jc w:val="right"/>
              <w:rPr>
                <w:sz w:val="22"/>
                <w:szCs w:val="22"/>
              </w:rPr>
            </w:pPr>
            <w:r w:rsidRPr="00C8377C">
              <w:rPr>
                <w:sz w:val="22"/>
                <w:szCs w:val="22"/>
              </w:rPr>
              <w:t>VIII.</w:t>
            </w:r>
          </w:p>
        </w:tc>
        <w:tc>
          <w:tcPr>
            <w:tcW w:w="0" w:type="auto"/>
            <w:gridSpan w:val="3"/>
            <w:tcBorders>
              <w:top w:val="nil"/>
              <w:left w:val="nil"/>
              <w:bottom w:val="nil"/>
              <w:right w:val="nil"/>
            </w:tcBorders>
          </w:tcPr>
          <w:p w:rsidR="00C4159B" w:rsidRDefault="0020435B">
            <w:pPr>
              <w:widowControl/>
              <w:rPr>
                <w:b/>
                <w:sz w:val="22"/>
                <w:szCs w:val="22"/>
                <w:u w:val="single"/>
              </w:rPr>
            </w:pPr>
            <w:r w:rsidRPr="00C8377C">
              <w:rPr>
                <w:b/>
                <w:sz w:val="22"/>
                <w:szCs w:val="22"/>
                <w:u w:val="single"/>
              </w:rPr>
              <w:t>Public Comment</w:t>
            </w:r>
          </w:p>
          <w:p w:rsidR="0055717E" w:rsidRPr="0055717E" w:rsidRDefault="0055717E">
            <w:pPr>
              <w:widowControl/>
              <w:rPr>
                <w:sz w:val="22"/>
                <w:szCs w:val="22"/>
              </w:rPr>
            </w:pPr>
            <w:r>
              <w:rPr>
                <w:sz w:val="22"/>
                <w:szCs w:val="22"/>
              </w:rPr>
              <w:t xml:space="preserve">Wanda Montgomery-Wants to know if the Court has made a ruling on the Coldwater </w:t>
            </w:r>
            <w:proofErr w:type="gramStart"/>
            <w:r>
              <w:rPr>
                <w:sz w:val="22"/>
                <w:szCs w:val="22"/>
              </w:rPr>
              <w:t>9-12 Grade Consolidation</w:t>
            </w:r>
            <w:proofErr w:type="gramEnd"/>
            <w:r>
              <w:rPr>
                <w:sz w:val="22"/>
                <w:szCs w:val="22"/>
              </w:rPr>
              <w:t>.  The board advised that the Court has not made a ruling at this time.</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300" w:type="pct"/>
            <w:tcBorders>
              <w:top w:val="nil"/>
              <w:left w:val="nil"/>
              <w:bottom w:val="nil"/>
              <w:right w:val="nil"/>
            </w:tcBorders>
          </w:tcPr>
          <w:p w:rsidR="00C4159B" w:rsidRPr="00C8377C" w:rsidRDefault="0020435B">
            <w:pPr>
              <w:widowControl/>
              <w:jc w:val="right"/>
              <w:rPr>
                <w:sz w:val="22"/>
                <w:szCs w:val="22"/>
              </w:rPr>
            </w:pPr>
            <w:r w:rsidRPr="00C8377C">
              <w:rPr>
                <w:sz w:val="22"/>
                <w:szCs w:val="22"/>
              </w:rPr>
              <w:t>IX.</w:t>
            </w:r>
          </w:p>
        </w:tc>
        <w:tc>
          <w:tcPr>
            <w:tcW w:w="0" w:type="auto"/>
            <w:gridSpan w:val="3"/>
            <w:tcBorders>
              <w:top w:val="nil"/>
              <w:left w:val="nil"/>
              <w:bottom w:val="nil"/>
              <w:right w:val="nil"/>
            </w:tcBorders>
          </w:tcPr>
          <w:p w:rsidR="00C4159B" w:rsidRDefault="0020435B">
            <w:pPr>
              <w:widowControl/>
              <w:rPr>
                <w:b/>
                <w:sz w:val="22"/>
                <w:szCs w:val="22"/>
                <w:u w:val="single"/>
              </w:rPr>
            </w:pPr>
            <w:r w:rsidRPr="00C8377C">
              <w:rPr>
                <w:b/>
                <w:sz w:val="22"/>
                <w:szCs w:val="22"/>
                <w:u w:val="single"/>
              </w:rPr>
              <w:t>Motions From The Board</w:t>
            </w:r>
          </w:p>
          <w:p w:rsidR="0020435B" w:rsidRPr="0020435B" w:rsidRDefault="0020435B">
            <w:pPr>
              <w:widowControl/>
              <w:rPr>
                <w:sz w:val="22"/>
                <w:szCs w:val="22"/>
              </w:rPr>
            </w:pPr>
            <w:r>
              <w:rPr>
                <w:sz w:val="22"/>
                <w:szCs w:val="22"/>
              </w:rPr>
              <w:t>There were no motions from the Board.</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300" w:type="pct"/>
            <w:tcBorders>
              <w:top w:val="nil"/>
              <w:left w:val="nil"/>
              <w:bottom w:val="nil"/>
              <w:right w:val="nil"/>
            </w:tcBorders>
          </w:tcPr>
          <w:p w:rsidR="00C4159B" w:rsidRPr="00C8377C" w:rsidRDefault="0020435B">
            <w:pPr>
              <w:widowControl/>
              <w:jc w:val="right"/>
              <w:rPr>
                <w:sz w:val="22"/>
                <w:szCs w:val="22"/>
              </w:rPr>
            </w:pPr>
            <w:r w:rsidRPr="00C8377C">
              <w:rPr>
                <w:sz w:val="22"/>
                <w:szCs w:val="22"/>
              </w:rPr>
              <w:t>X.</w:t>
            </w:r>
          </w:p>
        </w:tc>
        <w:tc>
          <w:tcPr>
            <w:tcW w:w="0" w:type="auto"/>
            <w:gridSpan w:val="3"/>
            <w:tcBorders>
              <w:top w:val="nil"/>
              <w:left w:val="nil"/>
              <w:bottom w:val="nil"/>
              <w:right w:val="nil"/>
            </w:tcBorders>
          </w:tcPr>
          <w:p w:rsidR="00C4159B" w:rsidRDefault="0020435B">
            <w:pPr>
              <w:widowControl/>
              <w:rPr>
                <w:b/>
                <w:sz w:val="22"/>
                <w:szCs w:val="22"/>
                <w:u w:val="single"/>
              </w:rPr>
            </w:pPr>
            <w:r w:rsidRPr="00C8377C">
              <w:rPr>
                <w:b/>
                <w:sz w:val="22"/>
                <w:szCs w:val="22"/>
                <w:u w:val="single"/>
              </w:rPr>
              <w:t>Executive Session</w:t>
            </w:r>
          </w:p>
          <w:p w:rsidR="0020435B" w:rsidRPr="0020435B" w:rsidRDefault="0020435B" w:rsidP="0020435B">
            <w:pPr>
              <w:widowControl/>
              <w:rPr>
                <w:sz w:val="22"/>
                <w:szCs w:val="22"/>
              </w:rPr>
            </w:pPr>
            <w:r w:rsidRPr="0020435B">
              <w:rPr>
                <w:sz w:val="22"/>
                <w:szCs w:val="22"/>
              </w:rPr>
              <w:t xml:space="preserve">A motion was made by Malinda White and seconded by </w:t>
            </w:r>
            <w:r>
              <w:rPr>
                <w:sz w:val="22"/>
                <w:szCs w:val="22"/>
              </w:rPr>
              <w:t>Brandy Crockett</w:t>
            </w:r>
            <w:r w:rsidRPr="0020435B">
              <w:rPr>
                <w:sz w:val="22"/>
                <w:szCs w:val="22"/>
              </w:rPr>
              <w:t xml:space="preserve"> for a closed determination upon the issue of whether to declare an Executive Session for the discussion of Student Matters and Pending Litigation in light of the fact that on open meeting would have a detrimental effect on the Tate County School Board, pursuant to the provisions of Section 25-41-7.  The motion was brought forward by the President for a vote and the result was as follows:</w:t>
            </w:r>
          </w:p>
          <w:p w:rsidR="0020435B" w:rsidRPr="0020435B" w:rsidRDefault="0020435B" w:rsidP="0020435B">
            <w:pPr>
              <w:widowControl/>
              <w:rPr>
                <w:sz w:val="22"/>
                <w:szCs w:val="22"/>
              </w:rPr>
            </w:pPr>
            <w:r w:rsidRPr="0020435B">
              <w:rPr>
                <w:sz w:val="22"/>
                <w:szCs w:val="22"/>
              </w:rPr>
              <w:tab/>
            </w:r>
            <w:r w:rsidRPr="0020435B">
              <w:rPr>
                <w:sz w:val="22"/>
                <w:szCs w:val="22"/>
              </w:rPr>
              <w:tab/>
            </w:r>
            <w:r w:rsidRPr="0020435B">
              <w:rPr>
                <w:sz w:val="22"/>
                <w:szCs w:val="22"/>
              </w:rPr>
              <w:tab/>
            </w:r>
          </w:p>
          <w:p w:rsidR="0020435B" w:rsidRPr="0020435B" w:rsidRDefault="0020435B" w:rsidP="0020435B">
            <w:pPr>
              <w:widowControl/>
              <w:rPr>
                <w:sz w:val="22"/>
                <w:szCs w:val="22"/>
              </w:rPr>
            </w:pPr>
            <w:r w:rsidRPr="0020435B">
              <w:rPr>
                <w:sz w:val="22"/>
                <w:szCs w:val="22"/>
              </w:rPr>
              <w:t xml:space="preserve">                                        Heather Ashe – Aye</w:t>
            </w:r>
          </w:p>
          <w:p w:rsidR="0020435B" w:rsidRPr="0020435B" w:rsidRDefault="0020435B" w:rsidP="0020435B">
            <w:pPr>
              <w:widowControl/>
              <w:rPr>
                <w:sz w:val="22"/>
                <w:szCs w:val="22"/>
              </w:rPr>
            </w:pPr>
            <w:r w:rsidRPr="0020435B">
              <w:rPr>
                <w:sz w:val="22"/>
                <w:szCs w:val="22"/>
              </w:rPr>
              <w:t xml:space="preserve">                                       Brandy Crockett – Aye</w:t>
            </w:r>
          </w:p>
          <w:p w:rsidR="0020435B" w:rsidRPr="0020435B" w:rsidRDefault="0020435B" w:rsidP="0020435B">
            <w:pPr>
              <w:widowControl/>
              <w:rPr>
                <w:sz w:val="22"/>
                <w:szCs w:val="22"/>
              </w:rPr>
            </w:pPr>
            <w:r w:rsidRPr="0020435B">
              <w:rPr>
                <w:sz w:val="22"/>
                <w:szCs w:val="22"/>
              </w:rPr>
              <w:tab/>
            </w:r>
            <w:r w:rsidRPr="0020435B">
              <w:rPr>
                <w:sz w:val="22"/>
                <w:szCs w:val="22"/>
              </w:rPr>
              <w:tab/>
            </w:r>
            <w:r w:rsidRPr="0020435B">
              <w:rPr>
                <w:sz w:val="22"/>
                <w:szCs w:val="22"/>
              </w:rPr>
              <w:tab/>
              <w:t>Carolyn Shead – Aye</w:t>
            </w:r>
          </w:p>
          <w:p w:rsidR="0020435B" w:rsidRPr="0020435B" w:rsidRDefault="0020435B" w:rsidP="0020435B">
            <w:pPr>
              <w:widowControl/>
              <w:rPr>
                <w:sz w:val="22"/>
                <w:szCs w:val="22"/>
              </w:rPr>
            </w:pPr>
            <w:r w:rsidRPr="0020435B">
              <w:rPr>
                <w:sz w:val="22"/>
                <w:szCs w:val="22"/>
              </w:rPr>
              <w:tab/>
            </w:r>
            <w:r w:rsidRPr="0020435B">
              <w:rPr>
                <w:sz w:val="22"/>
                <w:szCs w:val="22"/>
              </w:rPr>
              <w:tab/>
            </w:r>
            <w:r w:rsidRPr="0020435B">
              <w:rPr>
                <w:sz w:val="22"/>
                <w:szCs w:val="22"/>
              </w:rPr>
              <w:tab/>
              <w:t>Malinda White – Aye</w:t>
            </w:r>
          </w:p>
          <w:p w:rsidR="0020435B" w:rsidRPr="0020435B" w:rsidRDefault="0020435B" w:rsidP="0020435B">
            <w:pPr>
              <w:widowControl/>
              <w:rPr>
                <w:sz w:val="22"/>
                <w:szCs w:val="22"/>
              </w:rPr>
            </w:pPr>
            <w:r w:rsidRPr="0020435B">
              <w:rPr>
                <w:sz w:val="22"/>
                <w:szCs w:val="22"/>
              </w:rPr>
              <w:t xml:space="preserve">                                       Martha Jeffries – Aye</w:t>
            </w:r>
          </w:p>
          <w:p w:rsidR="0020435B" w:rsidRPr="0020435B" w:rsidRDefault="0020435B" w:rsidP="0020435B">
            <w:pPr>
              <w:widowControl/>
              <w:rPr>
                <w:sz w:val="22"/>
                <w:szCs w:val="22"/>
              </w:rPr>
            </w:pPr>
          </w:p>
          <w:p w:rsidR="0020435B" w:rsidRPr="0020435B" w:rsidRDefault="0020435B" w:rsidP="0020435B">
            <w:pPr>
              <w:widowControl/>
              <w:rPr>
                <w:sz w:val="22"/>
                <w:szCs w:val="22"/>
              </w:rPr>
            </w:pPr>
            <w:r w:rsidRPr="0020435B">
              <w:rPr>
                <w:sz w:val="22"/>
                <w:szCs w:val="22"/>
              </w:rPr>
              <w:t>The motion having received an affirmative vote of the majority of the members of the Tate County School Board present, the President declared the motion carried and the meeting closed for a preliminary determination of the necessity for an Executive Session.</w:t>
            </w:r>
          </w:p>
          <w:p w:rsidR="0020435B" w:rsidRPr="0020435B" w:rsidRDefault="0020435B" w:rsidP="0020435B">
            <w:pPr>
              <w:widowControl/>
              <w:rPr>
                <w:sz w:val="22"/>
                <w:szCs w:val="22"/>
              </w:rPr>
            </w:pPr>
          </w:p>
          <w:p w:rsidR="0020435B" w:rsidRPr="0020435B" w:rsidRDefault="0020435B" w:rsidP="0020435B">
            <w:pPr>
              <w:widowControl/>
              <w:rPr>
                <w:sz w:val="22"/>
                <w:szCs w:val="22"/>
              </w:rPr>
            </w:pPr>
            <w:r w:rsidRPr="0020435B">
              <w:rPr>
                <w:sz w:val="22"/>
                <w:szCs w:val="22"/>
              </w:rPr>
              <w:t>After further discussion, a motion was made by Malinda White and seconded by Brandy Crockett to go into Executive Session for the discussion of Student Matters and Pending Litigation. The motion was brought forward by the President for a vote and the result was as follows:</w:t>
            </w:r>
          </w:p>
          <w:p w:rsidR="0020435B" w:rsidRPr="0020435B" w:rsidRDefault="0020435B" w:rsidP="0020435B">
            <w:pPr>
              <w:widowControl/>
              <w:rPr>
                <w:sz w:val="22"/>
                <w:szCs w:val="22"/>
              </w:rPr>
            </w:pPr>
            <w:r w:rsidRPr="0020435B">
              <w:rPr>
                <w:sz w:val="22"/>
                <w:szCs w:val="22"/>
              </w:rPr>
              <w:tab/>
            </w:r>
            <w:r w:rsidRPr="0020435B">
              <w:rPr>
                <w:sz w:val="22"/>
                <w:szCs w:val="22"/>
              </w:rPr>
              <w:tab/>
            </w:r>
            <w:r w:rsidRPr="0020435B">
              <w:rPr>
                <w:sz w:val="22"/>
                <w:szCs w:val="22"/>
              </w:rPr>
              <w:tab/>
              <w:t>Heather Ashe – Aye</w:t>
            </w:r>
          </w:p>
          <w:p w:rsidR="0020435B" w:rsidRPr="0020435B" w:rsidRDefault="0020435B" w:rsidP="0020435B">
            <w:pPr>
              <w:widowControl/>
              <w:rPr>
                <w:sz w:val="22"/>
                <w:szCs w:val="22"/>
              </w:rPr>
            </w:pPr>
            <w:r w:rsidRPr="0020435B">
              <w:rPr>
                <w:sz w:val="22"/>
                <w:szCs w:val="22"/>
              </w:rPr>
              <w:tab/>
            </w:r>
            <w:r w:rsidRPr="0020435B">
              <w:rPr>
                <w:sz w:val="22"/>
                <w:szCs w:val="22"/>
              </w:rPr>
              <w:tab/>
            </w:r>
            <w:r w:rsidRPr="0020435B">
              <w:rPr>
                <w:sz w:val="22"/>
                <w:szCs w:val="22"/>
              </w:rPr>
              <w:tab/>
              <w:t>Brandy Crockett – Aye</w:t>
            </w:r>
          </w:p>
          <w:p w:rsidR="0020435B" w:rsidRPr="0020435B" w:rsidRDefault="0020435B" w:rsidP="0020435B">
            <w:pPr>
              <w:widowControl/>
              <w:rPr>
                <w:sz w:val="22"/>
                <w:szCs w:val="22"/>
              </w:rPr>
            </w:pPr>
            <w:r w:rsidRPr="0020435B">
              <w:rPr>
                <w:sz w:val="22"/>
                <w:szCs w:val="22"/>
              </w:rPr>
              <w:t xml:space="preserve">                                        Carolyn Shead – Aye</w:t>
            </w:r>
          </w:p>
          <w:p w:rsidR="0020435B" w:rsidRPr="0020435B" w:rsidRDefault="0020435B" w:rsidP="0020435B">
            <w:pPr>
              <w:widowControl/>
              <w:rPr>
                <w:sz w:val="22"/>
                <w:szCs w:val="22"/>
              </w:rPr>
            </w:pPr>
            <w:r w:rsidRPr="0020435B">
              <w:rPr>
                <w:sz w:val="22"/>
                <w:szCs w:val="22"/>
              </w:rPr>
              <w:tab/>
            </w:r>
            <w:r w:rsidRPr="0020435B">
              <w:rPr>
                <w:sz w:val="22"/>
                <w:szCs w:val="22"/>
              </w:rPr>
              <w:tab/>
            </w:r>
            <w:r w:rsidRPr="0020435B">
              <w:rPr>
                <w:sz w:val="22"/>
                <w:szCs w:val="22"/>
              </w:rPr>
              <w:tab/>
              <w:t>Malinda White – Aye</w:t>
            </w:r>
          </w:p>
          <w:p w:rsidR="0020435B" w:rsidRPr="0020435B" w:rsidRDefault="0020435B" w:rsidP="0020435B">
            <w:pPr>
              <w:widowControl/>
              <w:rPr>
                <w:sz w:val="22"/>
                <w:szCs w:val="22"/>
              </w:rPr>
            </w:pPr>
            <w:r w:rsidRPr="0020435B">
              <w:rPr>
                <w:sz w:val="22"/>
                <w:szCs w:val="22"/>
              </w:rPr>
              <w:t xml:space="preserve">                                       Martha Jeffries – Aye</w:t>
            </w:r>
          </w:p>
          <w:p w:rsidR="0020435B" w:rsidRPr="0020435B" w:rsidRDefault="0020435B" w:rsidP="0020435B">
            <w:pPr>
              <w:widowControl/>
              <w:rPr>
                <w:sz w:val="22"/>
                <w:szCs w:val="22"/>
              </w:rPr>
            </w:pPr>
          </w:p>
          <w:p w:rsidR="0020435B" w:rsidRPr="0020435B" w:rsidRDefault="0020435B" w:rsidP="0020435B">
            <w:pPr>
              <w:widowControl/>
              <w:rPr>
                <w:sz w:val="22"/>
                <w:szCs w:val="22"/>
              </w:rPr>
            </w:pPr>
            <w:r w:rsidRPr="0020435B">
              <w:rPr>
                <w:sz w:val="22"/>
                <w:szCs w:val="22"/>
              </w:rPr>
              <w:t>The motion having received an affirmative vote of a majority of the members present, the President declared the motion carried and the Board in Executive Session.</w:t>
            </w:r>
          </w:p>
          <w:p w:rsidR="0020435B" w:rsidRPr="0020435B" w:rsidRDefault="0020435B" w:rsidP="0020435B">
            <w:pPr>
              <w:widowControl/>
              <w:rPr>
                <w:sz w:val="22"/>
                <w:szCs w:val="22"/>
              </w:rPr>
            </w:pPr>
          </w:p>
          <w:p w:rsidR="0020435B" w:rsidRPr="0020435B" w:rsidRDefault="0020435B" w:rsidP="0020435B">
            <w:pPr>
              <w:widowControl/>
              <w:rPr>
                <w:sz w:val="22"/>
                <w:szCs w:val="22"/>
              </w:rPr>
            </w:pPr>
            <w:r w:rsidRPr="0020435B">
              <w:rPr>
                <w:sz w:val="22"/>
                <w:szCs w:val="22"/>
              </w:rPr>
              <w:t>(EXECUTIVE SESSION)</w:t>
            </w:r>
          </w:p>
          <w:p w:rsidR="0020435B" w:rsidRPr="0020435B" w:rsidRDefault="0020435B" w:rsidP="0020435B">
            <w:pPr>
              <w:widowControl/>
              <w:rPr>
                <w:sz w:val="22"/>
                <w:szCs w:val="22"/>
              </w:rPr>
            </w:pPr>
          </w:p>
          <w:p w:rsidR="0020435B" w:rsidRPr="0020435B" w:rsidRDefault="0020435B" w:rsidP="0020435B">
            <w:pPr>
              <w:widowControl/>
              <w:rPr>
                <w:sz w:val="22"/>
                <w:szCs w:val="22"/>
              </w:rPr>
            </w:pPr>
            <w:r w:rsidRPr="0020435B">
              <w:rPr>
                <w:sz w:val="22"/>
                <w:szCs w:val="22"/>
              </w:rPr>
              <w:t>Malinda White made a motion that the Board come out of Executive Session.  The motion was seconded by Brandy Crockett and unanimously carried. The President declared the Board in open session.</w:t>
            </w:r>
          </w:p>
          <w:p w:rsidR="0020435B" w:rsidRPr="0020435B" w:rsidRDefault="0020435B" w:rsidP="0020435B">
            <w:pPr>
              <w:widowControl/>
              <w:rPr>
                <w:sz w:val="22"/>
                <w:szCs w:val="22"/>
              </w:rPr>
            </w:pPr>
          </w:p>
          <w:p w:rsidR="0020435B" w:rsidRPr="00C8377C" w:rsidRDefault="0020435B" w:rsidP="0020435B">
            <w:pPr>
              <w:widowControl/>
              <w:rPr>
                <w:sz w:val="22"/>
                <w:szCs w:val="22"/>
              </w:rPr>
            </w:pPr>
            <w:r w:rsidRPr="0020435B">
              <w:rPr>
                <w:sz w:val="22"/>
                <w:szCs w:val="22"/>
              </w:rPr>
              <w:t>IT IS, THEREFORE, ORDERED that the minutes of the Tate County School Board reflect that said Board discussed Student Matters and Pending Litigation during the Executive Session, and that the following action was taken by the Tate County School Board during its Executive Session.</w:t>
            </w:r>
          </w:p>
        </w:tc>
        <w:tc>
          <w:tcPr>
            <w:tcW w:w="0" w:type="dxa"/>
            <w:tcBorders>
              <w:top w:val="nil"/>
              <w:left w:val="nil"/>
              <w:bottom w:val="nil"/>
              <w:right w:val="nil"/>
            </w:tcBorders>
          </w:tcPr>
          <w:p w:rsidR="00C4159B" w:rsidRPr="00C8377C" w:rsidRDefault="00C4159B">
            <w:pPr>
              <w:widowControl/>
              <w:jc w:val="right"/>
              <w:rPr>
                <w:sz w:val="22"/>
                <w:szCs w:val="22"/>
              </w:rPr>
            </w:pPr>
          </w:p>
        </w:tc>
      </w:tr>
      <w:tr w:rsidR="00C8377C" w:rsidRPr="00C8377C" w:rsidTr="00C8377C">
        <w:trPr>
          <w:tblCellSpacing w:w="15" w:type="dxa"/>
        </w:trPr>
        <w:tc>
          <w:tcPr>
            <w:tcW w:w="450" w:type="pct"/>
            <w:gridSpan w:val="2"/>
            <w:tcBorders>
              <w:top w:val="nil"/>
              <w:left w:val="nil"/>
              <w:bottom w:val="nil"/>
              <w:right w:val="nil"/>
            </w:tcBorders>
          </w:tcPr>
          <w:p w:rsidR="00C4159B" w:rsidRPr="00C8377C" w:rsidRDefault="0020435B">
            <w:pPr>
              <w:widowControl/>
              <w:jc w:val="right"/>
              <w:rPr>
                <w:sz w:val="22"/>
                <w:szCs w:val="22"/>
              </w:rPr>
            </w:pPr>
            <w:r w:rsidRPr="00C8377C">
              <w:rPr>
                <w:sz w:val="22"/>
                <w:szCs w:val="22"/>
              </w:rPr>
              <w:t>A.</w:t>
            </w:r>
          </w:p>
        </w:tc>
        <w:tc>
          <w:tcPr>
            <w:tcW w:w="0" w:type="auto"/>
            <w:gridSpan w:val="2"/>
            <w:tcBorders>
              <w:top w:val="nil"/>
              <w:left w:val="nil"/>
              <w:bottom w:val="nil"/>
              <w:right w:val="nil"/>
            </w:tcBorders>
          </w:tcPr>
          <w:p w:rsidR="00C4159B" w:rsidRDefault="0020435B">
            <w:pPr>
              <w:widowControl/>
              <w:rPr>
                <w:sz w:val="22"/>
                <w:szCs w:val="22"/>
              </w:rPr>
            </w:pPr>
            <w:r w:rsidRPr="00C8377C">
              <w:rPr>
                <w:sz w:val="22"/>
                <w:szCs w:val="22"/>
              </w:rPr>
              <w:t>Student Matters</w:t>
            </w:r>
          </w:p>
          <w:p w:rsidR="0020435B" w:rsidRDefault="0020435B" w:rsidP="0020435B">
            <w:pPr>
              <w:widowControl/>
              <w:numPr>
                <w:ilvl w:val="0"/>
                <w:numId w:val="4"/>
              </w:numPr>
              <w:rPr>
                <w:sz w:val="22"/>
                <w:szCs w:val="22"/>
              </w:rPr>
            </w:pPr>
            <w:r>
              <w:rPr>
                <w:sz w:val="22"/>
                <w:szCs w:val="22"/>
              </w:rPr>
              <w:t>The recommendation to uphold the Expulsion of Student #</w:t>
            </w:r>
            <w:r w:rsidR="007C1717">
              <w:rPr>
                <w:sz w:val="22"/>
                <w:szCs w:val="22"/>
              </w:rPr>
              <w:t>000798273</w:t>
            </w:r>
            <w:r>
              <w:rPr>
                <w:sz w:val="22"/>
                <w:szCs w:val="22"/>
              </w:rPr>
              <w:t xml:space="preserve"> was hereby approved.</w:t>
            </w:r>
          </w:p>
          <w:p w:rsidR="0020435B" w:rsidRDefault="0020435B" w:rsidP="0020435B">
            <w:pPr>
              <w:widowControl/>
              <w:numPr>
                <w:ilvl w:val="0"/>
                <w:numId w:val="4"/>
              </w:numPr>
              <w:rPr>
                <w:sz w:val="22"/>
                <w:szCs w:val="22"/>
              </w:rPr>
            </w:pPr>
            <w:r>
              <w:rPr>
                <w:sz w:val="22"/>
                <w:szCs w:val="22"/>
              </w:rPr>
              <w:lastRenderedPageBreak/>
              <w:t>The transfer requests for students #</w:t>
            </w:r>
            <w:r w:rsidR="007C1717">
              <w:rPr>
                <w:sz w:val="22"/>
                <w:szCs w:val="22"/>
              </w:rPr>
              <w:t>1405689, 1242185, 850107, 9</w:t>
            </w:r>
            <w:bookmarkStart w:id="0" w:name="_GoBack"/>
            <w:bookmarkEnd w:id="0"/>
            <w:r w:rsidR="007C1717">
              <w:rPr>
                <w:sz w:val="22"/>
                <w:szCs w:val="22"/>
              </w:rPr>
              <w:t xml:space="preserve">48858, 933361, 859692, 1187357, and 1130548 </w:t>
            </w:r>
            <w:r>
              <w:rPr>
                <w:sz w:val="22"/>
                <w:szCs w:val="22"/>
              </w:rPr>
              <w:t>were hereby approved.  The vote was as follows:</w:t>
            </w:r>
          </w:p>
          <w:p w:rsidR="0020435B" w:rsidRPr="00F451CA" w:rsidRDefault="0020435B" w:rsidP="0020435B">
            <w:pPr>
              <w:widowControl/>
              <w:rPr>
                <w:sz w:val="22"/>
                <w:szCs w:val="22"/>
              </w:rPr>
            </w:pPr>
            <w:r w:rsidRPr="00F451CA">
              <w:rPr>
                <w:sz w:val="22"/>
                <w:szCs w:val="22"/>
              </w:rPr>
              <w:tab/>
            </w:r>
            <w:r w:rsidRPr="00F451CA">
              <w:rPr>
                <w:sz w:val="22"/>
                <w:szCs w:val="22"/>
              </w:rPr>
              <w:tab/>
            </w:r>
            <w:r>
              <w:rPr>
                <w:sz w:val="22"/>
                <w:szCs w:val="22"/>
              </w:rPr>
              <w:t xml:space="preserve">              </w:t>
            </w:r>
            <w:r w:rsidRPr="00F451CA">
              <w:rPr>
                <w:sz w:val="22"/>
                <w:szCs w:val="22"/>
              </w:rPr>
              <w:t>Heather Ashe – Aye</w:t>
            </w:r>
          </w:p>
          <w:p w:rsidR="0020435B" w:rsidRPr="00F451CA" w:rsidRDefault="0020435B" w:rsidP="0020435B">
            <w:pPr>
              <w:widowControl/>
              <w:rPr>
                <w:sz w:val="22"/>
                <w:szCs w:val="22"/>
              </w:rPr>
            </w:pPr>
            <w:r w:rsidRPr="00F451CA">
              <w:rPr>
                <w:sz w:val="22"/>
                <w:szCs w:val="22"/>
              </w:rPr>
              <w:tab/>
            </w:r>
            <w:r w:rsidRPr="00F451CA">
              <w:rPr>
                <w:sz w:val="22"/>
                <w:szCs w:val="22"/>
              </w:rPr>
              <w:tab/>
            </w:r>
            <w:r w:rsidRPr="00F451CA">
              <w:rPr>
                <w:sz w:val="22"/>
                <w:szCs w:val="22"/>
              </w:rPr>
              <w:tab/>
              <w:t>Brandy Crockett – Aye</w:t>
            </w:r>
          </w:p>
          <w:p w:rsidR="0020435B" w:rsidRPr="00F451CA" w:rsidRDefault="0020435B" w:rsidP="0020435B">
            <w:pPr>
              <w:widowControl/>
              <w:rPr>
                <w:sz w:val="22"/>
                <w:szCs w:val="22"/>
              </w:rPr>
            </w:pPr>
            <w:r w:rsidRPr="00F451CA">
              <w:rPr>
                <w:sz w:val="22"/>
                <w:szCs w:val="22"/>
              </w:rPr>
              <w:t xml:space="preserve">                                        Carolyn Shead – </w:t>
            </w:r>
            <w:r>
              <w:rPr>
                <w:sz w:val="22"/>
                <w:szCs w:val="22"/>
              </w:rPr>
              <w:t>Nay</w:t>
            </w:r>
          </w:p>
          <w:p w:rsidR="0020435B" w:rsidRPr="00F451CA" w:rsidRDefault="0020435B" w:rsidP="0020435B">
            <w:pPr>
              <w:widowControl/>
              <w:rPr>
                <w:sz w:val="22"/>
                <w:szCs w:val="22"/>
              </w:rPr>
            </w:pPr>
            <w:r w:rsidRPr="00F451CA">
              <w:rPr>
                <w:sz w:val="22"/>
                <w:szCs w:val="22"/>
              </w:rPr>
              <w:tab/>
            </w:r>
            <w:r w:rsidRPr="00F451CA">
              <w:rPr>
                <w:sz w:val="22"/>
                <w:szCs w:val="22"/>
              </w:rPr>
              <w:tab/>
            </w:r>
            <w:r w:rsidRPr="00F451CA">
              <w:rPr>
                <w:sz w:val="22"/>
                <w:szCs w:val="22"/>
              </w:rPr>
              <w:tab/>
              <w:t>Malinda White – Aye</w:t>
            </w:r>
          </w:p>
          <w:p w:rsidR="0020435B" w:rsidRDefault="0020435B" w:rsidP="0020435B">
            <w:pPr>
              <w:widowControl/>
              <w:rPr>
                <w:sz w:val="22"/>
                <w:szCs w:val="22"/>
              </w:rPr>
            </w:pPr>
            <w:r w:rsidRPr="00F451CA">
              <w:rPr>
                <w:sz w:val="22"/>
                <w:szCs w:val="22"/>
              </w:rPr>
              <w:t xml:space="preserve">                                       Martha Jeffries – </w:t>
            </w:r>
            <w:r>
              <w:rPr>
                <w:sz w:val="22"/>
                <w:szCs w:val="22"/>
              </w:rPr>
              <w:t>Nay</w:t>
            </w:r>
          </w:p>
          <w:p w:rsidR="0020435B" w:rsidRDefault="0020435B" w:rsidP="0020435B">
            <w:pPr>
              <w:widowControl/>
              <w:numPr>
                <w:ilvl w:val="0"/>
                <w:numId w:val="4"/>
              </w:numPr>
              <w:rPr>
                <w:sz w:val="22"/>
                <w:szCs w:val="22"/>
              </w:rPr>
            </w:pPr>
            <w:r>
              <w:rPr>
                <w:sz w:val="22"/>
                <w:szCs w:val="22"/>
              </w:rPr>
              <w:t>The transfer requests for students #</w:t>
            </w:r>
            <w:r w:rsidR="007C1717">
              <w:rPr>
                <w:sz w:val="22"/>
                <w:szCs w:val="22"/>
              </w:rPr>
              <w:t xml:space="preserve"> 1142241, 850118, 905829, and 798304 </w:t>
            </w:r>
            <w:r>
              <w:rPr>
                <w:sz w:val="22"/>
                <w:szCs w:val="22"/>
              </w:rPr>
              <w:t>were hereby denied.</w:t>
            </w:r>
          </w:p>
          <w:p w:rsidR="0020435B" w:rsidRPr="00C8377C" w:rsidRDefault="0020435B" w:rsidP="0020435B">
            <w:pPr>
              <w:widowControl/>
              <w:ind w:left="720"/>
              <w:rPr>
                <w:sz w:val="22"/>
                <w:szCs w:val="22"/>
              </w:rPr>
            </w:pPr>
          </w:p>
        </w:tc>
        <w:tc>
          <w:tcPr>
            <w:tcW w:w="0" w:type="dxa"/>
            <w:tcBorders>
              <w:top w:val="nil"/>
              <w:left w:val="nil"/>
              <w:bottom w:val="nil"/>
              <w:right w:val="nil"/>
            </w:tcBorders>
          </w:tcPr>
          <w:p w:rsidR="00C4159B" w:rsidRPr="00C8377C" w:rsidRDefault="00C4159B">
            <w:pPr>
              <w:widowControl/>
              <w:jc w:val="right"/>
              <w:rPr>
                <w:sz w:val="22"/>
                <w:szCs w:val="22"/>
              </w:rPr>
            </w:pPr>
          </w:p>
        </w:tc>
      </w:tr>
      <w:tr w:rsidR="0020435B" w:rsidRPr="00C8377C" w:rsidTr="00C8377C">
        <w:trPr>
          <w:tblCellSpacing w:w="15" w:type="dxa"/>
        </w:trPr>
        <w:tc>
          <w:tcPr>
            <w:tcW w:w="450" w:type="pct"/>
            <w:gridSpan w:val="2"/>
            <w:tcBorders>
              <w:top w:val="nil"/>
              <w:left w:val="nil"/>
              <w:bottom w:val="nil"/>
              <w:right w:val="nil"/>
            </w:tcBorders>
          </w:tcPr>
          <w:p w:rsidR="0020435B" w:rsidRPr="00C8377C" w:rsidRDefault="0020435B">
            <w:pPr>
              <w:widowControl/>
              <w:jc w:val="right"/>
              <w:rPr>
                <w:sz w:val="22"/>
                <w:szCs w:val="22"/>
              </w:rPr>
            </w:pPr>
            <w:r>
              <w:rPr>
                <w:sz w:val="22"/>
                <w:szCs w:val="22"/>
              </w:rPr>
              <w:lastRenderedPageBreak/>
              <w:t>B.</w:t>
            </w:r>
          </w:p>
        </w:tc>
        <w:tc>
          <w:tcPr>
            <w:tcW w:w="0" w:type="auto"/>
            <w:gridSpan w:val="2"/>
            <w:tcBorders>
              <w:top w:val="nil"/>
              <w:left w:val="nil"/>
              <w:bottom w:val="nil"/>
              <w:right w:val="nil"/>
            </w:tcBorders>
          </w:tcPr>
          <w:p w:rsidR="0020435B" w:rsidRPr="00C8377C" w:rsidRDefault="0020435B" w:rsidP="0020435B">
            <w:pPr>
              <w:widowControl/>
              <w:rPr>
                <w:sz w:val="22"/>
                <w:szCs w:val="22"/>
              </w:rPr>
            </w:pPr>
            <w:r>
              <w:rPr>
                <w:sz w:val="22"/>
                <w:szCs w:val="22"/>
              </w:rPr>
              <w:t>Pending Litigation-No Action Taken.</w:t>
            </w:r>
          </w:p>
        </w:tc>
        <w:tc>
          <w:tcPr>
            <w:tcW w:w="0" w:type="dxa"/>
            <w:tcBorders>
              <w:top w:val="nil"/>
              <w:left w:val="nil"/>
              <w:bottom w:val="nil"/>
              <w:right w:val="nil"/>
            </w:tcBorders>
          </w:tcPr>
          <w:p w:rsidR="0020435B" w:rsidRPr="00C8377C" w:rsidRDefault="0020435B">
            <w:pPr>
              <w:widowControl/>
              <w:jc w:val="right"/>
              <w:rPr>
                <w:sz w:val="22"/>
                <w:szCs w:val="22"/>
              </w:rPr>
            </w:pPr>
          </w:p>
        </w:tc>
      </w:tr>
      <w:tr w:rsidR="00C8377C" w:rsidRPr="00C8377C" w:rsidTr="00C8377C">
        <w:trPr>
          <w:tblCellSpacing w:w="15" w:type="dxa"/>
        </w:trPr>
        <w:tc>
          <w:tcPr>
            <w:tcW w:w="300" w:type="pct"/>
            <w:tcBorders>
              <w:top w:val="nil"/>
              <w:left w:val="nil"/>
              <w:bottom w:val="nil"/>
              <w:right w:val="nil"/>
            </w:tcBorders>
          </w:tcPr>
          <w:p w:rsidR="00C4159B" w:rsidRPr="00C8377C" w:rsidRDefault="0020435B">
            <w:pPr>
              <w:widowControl/>
              <w:jc w:val="right"/>
              <w:rPr>
                <w:sz w:val="22"/>
                <w:szCs w:val="22"/>
              </w:rPr>
            </w:pPr>
            <w:r w:rsidRPr="00C8377C">
              <w:rPr>
                <w:sz w:val="22"/>
                <w:szCs w:val="22"/>
              </w:rPr>
              <w:t>XI.</w:t>
            </w:r>
          </w:p>
        </w:tc>
        <w:tc>
          <w:tcPr>
            <w:tcW w:w="0" w:type="auto"/>
            <w:gridSpan w:val="3"/>
            <w:tcBorders>
              <w:top w:val="nil"/>
              <w:left w:val="nil"/>
              <w:bottom w:val="nil"/>
              <w:right w:val="nil"/>
            </w:tcBorders>
          </w:tcPr>
          <w:p w:rsidR="00C4159B" w:rsidRDefault="0020435B">
            <w:pPr>
              <w:widowControl/>
              <w:rPr>
                <w:b/>
                <w:sz w:val="22"/>
                <w:szCs w:val="22"/>
                <w:u w:val="single"/>
              </w:rPr>
            </w:pPr>
            <w:r w:rsidRPr="00C8377C">
              <w:rPr>
                <w:b/>
                <w:sz w:val="22"/>
                <w:szCs w:val="22"/>
                <w:u w:val="single"/>
              </w:rPr>
              <w:t>Adjournment</w:t>
            </w:r>
          </w:p>
          <w:p w:rsidR="0020435B" w:rsidRPr="0020435B" w:rsidRDefault="0020435B" w:rsidP="0020435B">
            <w:pPr>
              <w:widowControl/>
              <w:rPr>
                <w:sz w:val="22"/>
                <w:szCs w:val="22"/>
              </w:rPr>
            </w:pPr>
            <w:r>
              <w:rPr>
                <w:sz w:val="22"/>
                <w:szCs w:val="22"/>
              </w:rPr>
              <w:t>Brandy Crockett made a motion to adjourn the meeting.  The motion was seconded by Malinda White and unanimously carried. The meeting adjourned at 7:08 p.m.</w:t>
            </w:r>
          </w:p>
        </w:tc>
        <w:tc>
          <w:tcPr>
            <w:tcW w:w="0" w:type="dxa"/>
            <w:tcBorders>
              <w:top w:val="nil"/>
              <w:left w:val="nil"/>
              <w:bottom w:val="nil"/>
              <w:right w:val="nil"/>
            </w:tcBorders>
          </w:tcPr>
          <w:p w:rsidR="00C4159B" w:rsidRPr="00C8377C" w:rsidRDefault="00C4159B">
            <w:pPr>
              <w:widowControl/>
              <w:jc w:val="right"/>
              <w:rPr>
                <w:sz w:val="22"/>
                <w:szCs w:val="22"/>
              </w:rPr>
            </w:pPr>
          </w:p>
        </w:tc>
      </w:tr>
    </w:tbl>
    <w:p w:rsidR="00676F52" w:rsidRPr="00C8377C" w:rsidRDefault="0020435B">
      <w:pPr>
        <w:widowControl/>
        <w:rPr>
          <w:sz w:val="22"/>
          <w:szCs w:val="22"/>
        </w:rPr>
      </w:pPr>
      <w:r w:rsidRPr="00C8377C">
        <w:rPr>
          <w:sz w:val="22"/>
          <w:szCs w:val="22"/>
        </w:rPr>
        <w:t xml:space="preserve"> </w:t>
      </w:r>
    </w:p>
    <w:p w:rsidR="0020435B" w:rsidRPr="0020435B" w:rsidRDefault="0020435B" w:rsidP="0020435B">
      <w:pPr>
        <w:widowControl/>
        <w:rPr>
          <w:sz w:val="22"/>
          <w:szCs w:val="22"/>
        </w:rPr>
      </w:pPr>
    </w:p>
    <w:p w:rsidR="0020435B" w:rsidRPr="0020435B" w:rsidRDefault="0020435B" w:rsidP="0020435B">
      <w:pPr>
        <w:widowControl/>
        <w:rPr>
          <w:sz w:val="22"/>
          <w:szCs w:val="22"/>
        </w:rPr>
      </w:pPr>
    </w:p>
    <w:p w:rsidR="0020435B" w:rsidRPr="0020435B" w:rsidRDefault="0020435B" w:rsidP="0020435B">
      <w:pPr>
        <w:widowControl/>
        <w:rPr>
          <w:sz w:val="22"/>
          <w:szCs w:val="22"/>
        </w:rPr>
      </w:pPr>
    </w:p>
    <w:p w:rsidR="0020435B" w:rsidRPr="0020435B" w:rsidRDefault="0020435B" w:rsidP="0020435B">
      <w:pPr>
        <w:widowControl/>
        <w:rPr>
          <w:sz w:val="22"/>
          <w:szCs w:val="22"/>
        </w:rPr>
      </w:pPr>
    </w:p>
    <w:p w:rsidR="0020435B" w:rsidRPr="0020435B" w:rsidRDefault="0020435B" w:rsidP="0020435B">
      <w:pPr>
        <w:widowControl/>
        <w:rPr>
          <w:sz w:val="22"/>
          <w:szCs w:val="22"/>
        </w:rPr>
      </w:pPr>
    </w:p>
    <w:p w:rsidR="0020435B" w:rsidRPr="0020435B" w:rsidRDefault="0020435B" w:rsidP="0020435B">
      <w:pPr>
        <w:widowControl/>
        <w:rPr>
          <w:sz w:val="22"/>
          <w:szCs w:val="22"/>
        </w:rPr>
      </w:pPr>
    </w:p>
    <w:p w:rsidR="0020435B" w:rsidRPr="0020435B" w:rsidRDefault="0020435B" w:rsidP="0020435B">
      <w:pPr>
        <w:widowControl/>
        <w:rPr>
          <w:sz w:val="22"/>
          <w:szCs w:val="22"/>
        </w:rPr>
      </w:pPr>
    </w:p>
    <w:p w:rsidR="0020435B" w:rsidRPr="0020435B" w:rsidRDefault="0020435B" w:rsidP="0020435B">
      <w:pPr>
        <w:widowControl/>
        <w:rPr>
          <w:sz w:val="22"/>
          <w:szCs w:val="22"/>
        </w:rPr>
      </w:pPr>
    </w:p>
    <w:p w:rsidR="0020435B" w:rsidRPr="0020435B" w:rsidRDefault="0020435B" w:rsidP="0020435B">
      <w:pPr>
        <w:widowControl/>
        <w:rPr>
          <w:sz w:val="22"/>
          <w:szCs w:val="22"/>
        </w:rPr>
      </w:pPr>
      <w:r w:rsidRPr="0020435B">
        <w:rPr>
          <w:sz w:val="22"/>
          <w:szCs w:val="22"/>
        </w:rPr>
        <w:t>_______________________________________           _______________________________________</w:t>
      </w:r>
    </w:p>
    <w:p w:rsidR="0020435B" w:rsidRPr="0020435B" w:rsidRDefault="0020435B" w:rsidP="0020435B">
      <w:pPr>
        <w:widowControl/>
        <w:rPr>
          <w:sz w:val="22"/>
          <w:szCs w:val="22"/>
        </w:rPr>
      </w:pPr>
      <w:r w:rsidRPr="0020435B">
        <w:rPr>
          <w:sz w:val="22"/>
          <w:szCs w:val="22"/>
        </w:rPr>
        <w:t>Heather Ashe, President</w:t>
      </w:r>
      <w:r w:rsidRPr="0020435B">
        <w:rPr>
          <w:sz w:val="22"/>
          <w:szCs w:val="22"/>
        </w:rPr>
        <w:tab/>
      </w:r>
      <w:r w:rsidRPr="0020435B">
        <w:rPr>
          <w:sz w:val="22"/>
          <w:szCs w:val="22"/>
        </w:rPr>
        <w:tab/>
      </w:r>
      <w:r w:rsidRPr="0020435B">
        <w:rPr>
          <w:sz w:val="22"/>
          <w:szCs w:val="22"/>
        </w:rPr>
        <w:tab/>
      </w:r>
      <w:r w:rsidRPr="0020435B">
        <w:rPr>
          <w:sz w:val="22"/>
          <w:szCs w:val="22"/>
        </w:rPr>
        <w:tab/>
      </w:r>
      <w:r w:rsidRPr="0020435B">
        <w:rPr>
          <w:sz w:val="22"/>
          <w:szCs w:val="22"/>
        </w:rPr>
        <w:tab/>
        <w:t>Brandy Crockett, Secretary</w:t>
      </w:r>
    </w:p>
    <w:p w:rsidR="0020435B" w:rsidRPr="0020435B" w:rsidRDefault="0020435B" w:rsidP="0020435B">
      <w:pPr>
        <w:widowControl/>
        <w:rPr>
          <w:sz w:val="22"/>
          <w:szCs w:val="22"/>
        </w:rPr>
      </w:pPr>
    </w:p>
    <w:p w:rsidR="00676F52" w:rsidRPr="00C8377C" w:rsidRDefault="00676F52">
      <w:pPr>
        <w:widowControl/>
        <w:rPr>
          <w:sz w:val="22"/>
          <w:szCs w:val="22"/>
        </w:rPr>
      </w:pPr>
    </w:p>
    <w:p w:rsidR="00676F52" w:rsidRPr="00C8377C" w:rsidRDefault="00676F52">
      <w:pPr>
        <w:widowControl/>
        <w:rPr>
          <w:sz w:val="22"/>
          <w:szCs w:val="22"/>
        </w:rPr>
      </w:pPr>
    </w:p>
    <w:p w:rsidR="00676F52" w:rsidRPr="00C8377C" w:rsidRDefault="00676F52">
      <w:pPr>
        <w:widowControl/>
        <w:rPr>
          <w:sz w:val="22"/>
          <w:szCs w:val="22"/>
        </w:rPr>
      </w:pPr>
    </w:p>
    <w:p w:rsidR="00676F52" w:rsidRPr="00C8377C" w:rsidRDefault="00676F52">
      <w:pPr>
        <w:widowControl/>
        <w:rPr>
          <w:sz w:val="22"/>
          <w:szCs w:val="22"/>
        </w:rPr>
      </w:pPr>
    </w:p>
    <w:sectPr w:rsidR="00676F52" w:rsidRPr="00C8377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BDA" w:rsidRDefault="00014BDA" w:rsidP="00F67182">
      <w:r>
        <w:separator/>
      </w:r>
    </w:p>
  </w:endnote>
  <w:endnote w:type="continuationSeparator" w:id="0">
    <w:p w:rsidR="00014BDA" w:rsidRDefault="00014BDA" w:rsidP="00F6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82" w:rsidRDefault="00F67182" w:rsidP="00F67182">
    <w:pPr>
      <w:pStyle w:val="Footer"/>
      <w:pBdr>
        <w:top w:val="single" w:sz="4" w:space="1" w:color="D9D9D9"/>
      </w:pBdr>
      <w:jc w:val="right"/>
    </w:pPr>
    <w:r>
      <w:fldChar w:fldCharType="begin"/>
    </w:r>
    <w:r>
      <w:instrText xml:space="preserve"> PAGE   \* MERGEFORMAT </w:instrText>
    </w:r>
    <w:r>
      <w:fldChar w:fldCharType="separate"/>
    </w:r>
    <w:r>
      <w:rPr>
        <w:noProof/>
      </w:rPr>
      <w:t>4</w:t>
    </w:r>
    <w:r>
      <w:rPr>
        <w:noProof/>
      </w:rPr>
      <w:fldChar w:fldCharType="end"/>
    </w:r>
    <w:r>
      <w:t xml:space="preserve"> | </w:t>
    </w:r>
    <w:r w:rsidRPr="00F67182">
      <w:rPr>
        <w:color w:val="808080"/>
        <w:spacing w:val="60"/>
      </w:rPr>
      <w:t>Page</w:t>
    </w:r>
  </w:p>
  <w:p w:rsidR="00F67182" w:rsidRDefault="00F67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BDA" w:rsidRDefault="00014BDA" w:rsidP="00F67182">
      <w:r>
        <w:separator/>
      </w:r>
    </w:p>
  </w:footnote>
  <w:footnote w:type="continuationSeparator" w:id="0">
    <w:p w:rsidR="00014BDA" w:rsidRDefault="00014BDA" w:rsidP="00F67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82" w:rsidRPr="00F67182" w:rsidRDefault="00F67182" w:rsidP="00F67182">
    <w:pPr>
      <w:pStyle w:val="Header"/>
      <w:jc w:val="right"/>
      <w:rPr>
        <w:sz w:val="20"/>
        <w:szCs w:val="20"/>
      </w:rPr>
    </w:pPr>
    <w:r>
      <w:rPr>
        <w:sz w:val="20"/>
        <w:szCs w:val="20"/>
      </w:rPr>
      <w:t>October 13,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81C37"/>
    <w:multiLevelType w:val="hybridMultilevel"/>
    <w:tmpl w:val="3162E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46C88"/>
    <w:multiLevelType w:val="hybridMultilevel"/>
    <w:tmpl w:val="76B45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692A81"/>
    <w:multiLevelType w:val="hybridMultilevel"/>
    <w:tmpl w:val="596E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005BA0"/>
    <w:multiLevelType w:val="hybridMultilevel"/>
    <w:tmpl w:val="91085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embedSystemFonts/>
  <w:proofState w:spelling="clean" w:grammar="clean"/>
  <w:doNotTrackMoves/>
  <w:defaultTabStop w:val="720"/>
  <w:doNotHyphenateCaps/>
  <w:characterSpacingControl w:val="doNotCompress"/>
  <w:doNotValidateAgainstSchema/>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377C"/>
    <w:rsid w:val="00014BDA"/>
    <w:rsid w:val="0020435B"/>
    <w:rsid w:val="00317B97"/>
    <w:rsid w:val="0055717E"/>
    <w:rsid w:val="00676F52"/>
    <w:rsid w:val="0077505C"/>
    <w:rsid w:val="007C1717"/>
    <w:rsid w:val="00C4159B"/>
    <w:rsid w:val="00C8377C"/>
    <w:rsid w:val="00F67182"/>
    <w:rsid w:val="00FA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nhideWhenUs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182"/>
    <w:pPr>
      <w:tabs>
        <w:tab w:val="center" w:pos="4680"/>
        <w:tab w:val="right" w:pos="9360"/>
      </w:tabs>
    </w:pPr>
  </w:style>
  <w:style w:type="character" w:customStyle="1" w:styleId="HeaderChar">
    <w:name w:val="Header Char"/>
    <w:link w:val="Header"/>
    <w:uiPriority w:val="99"/>
    <w:rsid w:val="00F67182"/>
    <w:rPr>
      <w:rFonts w:ascii="Times New Roman" w:hAnsi="Times New Roman"/>
      <w:sz w:val="24"/>
      <w:szCs w:val="24"/>
    </w:rPr>
  </w:style>
  <w:style w:type="paragraph" w:styleId="Footer">
    <w:name w:val="footer"/>
    <w:basedOn w:val="Normal"/>
    <w:link w:val="FooterChar"/>
    <w:uiPriority w:val="99"/>
    <w:unhideWhenUsed/>
    <w:rsid w:val="00F67182"/>
    <w:pPr>
      <w:tabs>
        <w:tab w:val="center" w:pos="4680"/>
        <w:tab w:val="right" w:pos="9360"/>
      </w:tabs>
    </w:pPr>
  </w:style>
  <w:style w:type="character" w:customStyle="1" w:styleId="FooterChar">
    <w:name w:val="Footer Char"/>
    <w:link w:val="Footer"/>
    <w:uiPriority w:val="99"/>
    <w:rsid w:val="00F6718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TASB</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ReckxDav</dc:creator>
  <cp:lastModifiedBy>Melissa</cp:lastModifiedBy>
  <cp:revision>6</cp:revision>
  <dcterms:created xsi:type="dcterms:W3CDTF">2016-10-14T13:47:00Z</dcterms:created>
  <dcterms:modified xsi:type="dcterms:W3CDTF">2016-10-14T19:15:00Z</dcterms:modified>
</cp:coreProperties>
</file>