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52" w:rsidRPr="00597F06" w:rsidRDefault="000D7DBE">
      <w:pPr>
        <w:widowControl/>
        <w:rPr>
          <w:rFonts w:ascii="Arial" w:hAnsi="Arial"/>
          <w:b/>
          <w:bCs/>
          <w:sz w:val="22"/>
          <w:szCs w:val="22"/>
        </w:rPr>
      </w:pPr>
      <w:r w:rsidRPr="00597F06">
        <w:rPr>
          <w:rFonts w:ascii="Arial" w:hAnsi="Arial"/>
          <w:b/>
          <w:bCs/>
          <w:sz w:val="22"/>
          <w:szCs w:val="22"/>
        </w:rPr>
        <w:t>Minutes of Special Called Board Meeting</w:t>
      </w:r>
    </w:p>
    <w:p w:rsidR="00676F52" w:rsidRPr="00597F06" w:rsidRDefault="00676F52">
      <w:pPr>
        <w:widowControl/>
        <w:rPr>
          <w:rFonts w:ascii="Arial" w:hAnsi="Arial"/>
          <w:b/>
          <w:bCs/>
          <w:sz w:val="22"/>
          <w:szCs w:val="22"/>
        </w:rPr>
      </w:pPr>
    </w:p>
    <w:p w:rsidR="00676F52" w:rsidRPr="00597F06" w:rsidRDefault="000D7DBE">
      <w:pPr>
        <w:widowControl/>
        <w:rPr>
          <w:rFonts w:ascii="Arial" w:hAnsi="Arial"/>
          <w:b/>
          <w:bCs/>
          <w:sz w:val="22"/>
          <w:szCs w:val="22"/>
        </w:rPr>
      </w:pPr>
      <w:r w:rsidRPr="00597F06">
        <w:rPr>
          <w:rFonts w:ascii="Arial" w:hAnsi="Arial"/>
          <w:b/>
          <w:bCs/>
          <w:sz w:val="22"/>
          <w:szCs w:val="22"/>
        </w:rPr>
        <w:t>The Board of Trustees</w:t>
      </w:r>
    </w:p>
    <w:p w:rsidR="00676F52" w:rsidRPr="00597F06" w:rsidRDefault="000D7DBE">
      <w:pPr>
        <w:widowControl/>
        <w:rPr>
          <w:sz w:val="22"/>
          <w:szCs w:val="22"/>
        </w:rPr>
      </w:pPr>
      <w:r w:rsidRPr="00597F06">
        <w:rPr>
          <w:rFonts w:ascii="Arial" w:hAnsi="Arial"/>
          <w:b/>
          <w:bCs/>
          <w:sz w:val="22"/>
          <w:szCs w:val="22"/>
        </w:rPr>
        <w:t>Tate County School District</w:t>
      </w:r>
    </w:p>
    <w:p w:rsidR="00676F52" w:rsidRPr="00597F06" w:rsidRDefault="00676F52">
      <w:pPr>
        <w:widowControl/>
        <w:rPr>
          <w:sz w:val="22"/>
          <w:szCs w:val="22"/>
        </w:rPr>
      </w:pPr>
    </w:p>
    <w:p w:rsidR="00676F52" w:rsidRPr="00597F06" w:rsidRDefault="00E152DA">
      <w:pPr>
        <w:widowControl/>
        <w:rPr>
          <w:sz w:val="22"/>
          <w:szCs w:val="22"/>
        </w:rPr>
      </w:pPr>
      <w:r>
        <w:rPr>
          <w:noProof/>
          <w:sz w:val="22"/>
          <w:szCs w:val="22"/>
        </w:rPr>
        <w:pict>
          <v:line id="_x0000_s1026" style="position:absolute;z-index:1" from="0,3pt" to="6in,3pt" strokecolor="gray" strokeweight="3pt"/>
        </w:pict>
      </w:r>
    </w:p>
    <w:p w:rsidR="00676F52" w:rsidRPr="00597F06" w:rsidRDefault="00676F52">
      <w:pPr>
        <w:widowControl/>
        <w:rPr>
          <w:sz w:val="22"/>
          <w:szCs w:val="22"/>
        </w:rPr>
      </w:pPr>
    </w:p>
    <w:p w:rsidR="00676F52" w:rsidRDefault="000D7DBE">
      <w:pPr>
        <w:widowControl/>
        <w:rPr>
          <w:sz w:val="22"/>
          <w:szCs w:val="22"/>
        </w:rPr>
      </w:pPr>
      <w:r w:rsidRPr="00597F06">
        <w:rPr>
          <w:sz w:val="22"/>
          <w:szCs w:val="22"/>
        </w:rPr>
        <w:t xml:space="preserve">A Special Called Board Meeting of the Board of Trustees of Tate County School District was held </w:t>
      </w:r>
      <w:r w:rsidR="0077505C" w:rsidRPr="00597F06">
        <w:rPr>
          <w:sz w:val="22"/>
          <w:szCs w:val="22"/>
        </w:rPr>
        <w:t>Tuesday, June 28, 2016</w:t>
      </w:r>
      <w:r w:rsidRPr="00597F06">
        <w:rPr>
          <w:sz w:val="22"/>
          <w:szCs w:val="22"/>
        </w:rPr>
        <w:t>, beginning at 6:00 PM in the Tate County School Board Boardroom.</w:t>
      </w:r>
    </w:p>
    <w:p w:rsidR="00597F06" w:rsidRDefault="00597F06">
      <w:pPr>
        <w:widowControl/>
        <w:rPr>
          <w:sz w:val="22"/>
          <w:szCs w:val="22"/>
        </w:rPr>
      </w:pPr>
    </w:p>
    <w:p w:rsidR="00597F06" w:rsidRPr="00597F06" w:rsidRDefault="00597F06" w:rsidP="00597F06">
      <w:pPr>
        <w:widowControl/>
        <w:rPr>
          <w:sz w:val="22"/>
          <w:szCs w:val="22"/>
        </w:rPr>
      </w:pPr>
      <w:r w:rsidRPr="00597F06">
        <w:rPr>
          <w:sz w:val="22"/>
          <w:szCs w:val="22"/>
          <w:u w:val="single"/>
        </w:rPr>
        <w:t>Members Present:</w:t>
      </w:r>
      <w:r w:rsidRPr="00597F06">
        <w:rPr>
          <w:sz w:val="22"/>
          <w:szCs w:val="22"/>
        </w:rPr>
        <w:tab/>
      </w:r>
      <w:r w:rsidRPr="00597F06">
        <w:rPr>
          <w:sz w:val="22"/>
          <w:szCs w:val="22"/>
        </w:rPr>
        <w:tab/>
      </w:r>
      <w:r w:rsidRPr="00597F06">
        <w:rPr>
          <w:sz w:val="22"/>
          <w:szCs w:val="22"/>
          <w:u w:val="single"/>
        </w:rPr>
        <w:t>Others Present:</w:t>
      </w:r>
    </w:p>
    <w:p w:rsidR="00597F06" w:rsidRPr="00597F06" w:rsidRDefault="00597F06" w:rsidP="00597F06">
      <w:pPr>
        <w:widowControl/>
        <w:rPr>
          <w:sz w:val="22"/>
          <w:szCs w:val="22"/>
        </w:rPr>
      </w:pPr>
      <w:r w:rsidRPr="00597F06">
        <w:rPr>
          <w:sz w:val="22"/>
          <w:szCs w:val="22"/>
        </w:rPr>
        <w:t>Heather Ashe, President</w:t>
      </w:r>
      <w:r w:rsidRPr="00597F06">
        <w:rPr>
          <w:sz w:val="22"/>
          <w:szCs w:val="22"/>
        </w:rPr>
        <w:tab/>
      </w:r>
      <w:r w:rsidRPr="00597F06">
        <w:rPr>
          <w:sz w:val="22"/>
          <w:szCs w:val="22"/>
        </w:rPr>
        <w:tab/>
        <w:t xml:space="preserve">Dr. Daryl </w:t>
      </w:r>
      <w:proofErr w:type="spellStart"/>
      <w:r w:rsidRPr="00597F06">
        <w:rPr>
          <w:sz w:val="22"/>
          <w:szCs w:val="22"/>
        </w:rPr>
        <w:t>Scoggin</w:t>
      </w:r>
      <w:proofErr w:type="spellEnd"/>
      <w:r w:rsidRPr="00597F06">
        <w:rPr>
          <w:sz w:val="22"/>
          <w:szCs w:val="22"/>
        </w:rPr>
        <w:t>, Superintendent of Education</w:t>
      </w:r>
    </w:p>
    <w:p w:rsidR="00597F06" w:rsidRPr="00597F06" w:rsidRDefault="00597F06" w:rsidP="00597F06">
      <w:pPr>
        <w:widowControl/>
        <w:rPr>
          <w:sz w:val="22"/>
          <w:szCs w:val="22"/>
        </w:rPr>
      </w:pPr>
      <w:proofErr w:type="gramStart"/>
      <w:r w:rsidRPr="00597F06">
        <w:rPr>
          <w:sz w:val="22"/>
          <w:szCs w:val="22"/>
        </w:rPr>
        <w:t>Malinda White</w:t>
      </w:r>
      <w:r>
        <w:rPr>
          <w:sz w:val="22"/>
          <w:szCs w:val="22"/>
        </w:rPr>
        <w:tab/>
      </w:r>
      <w:r>
        <w:rPr>
          <w:sz w:val="22"/>
          <w:szCs w:val="22"/>
        </w:rPr>
        <w:tab/>
      </w:r>
      <w:r>
        <w:rPr>
          <w:sz w:val="22"/>
          <w:szCs w:val="22"/>
        </w:rPr>
        <w:tab/>
      </w:r>
      <w:r w:rsidRPr="00597F06">
        <w:rPr>
          <w:sz w:val="22"/>
          <w:szCs w:val="22"/>
        </w:rPr>
        <w:t>John Lamar, Attorney representing Lamar &amp; Hannaford, P.A.</w:t>
      </w:r>
      <w:proofErr w:type="gramEnd"/>
    </w:p>
    <w:p w:rsidR="00597F06" w:rsidRPr="00597F06" w:rsidRDefault="00597F06" w:rsidP="00597F06">
      <w:pPr>
        <w:widowControl/>
        <w:rPr>
          <w:sz w:val="22"/>
          <w:szCs w:val="22"/>
        </w:rPr>
      </w:pPr>
      <w:r w:rsidRPr="00597F06">
        <w:rPr>
          <w:sz w:val="22"/>
          <w:szCs w:val="22"/>
        </w:rPr>
        <w:t>Martha Jeffries</w:t>
      </w:r>
      <w:r w:rsidRPr="00597F06">
        <w:rPr>
          <w:sz w:val="22"/>
          <w:szCs w:val="22"/>
        </w:rPr>
        <w:tab/>
      </w:r>
      <w:r w:rsidRPr="00597F06">
        <w:rPr>
          <w:sz w:val="22"/>
          <w:szCs w:val="22"/>
        </w:rPr>
        <w:tab/>
      </w:r>
      <w:r w:rsidRPr="00597F06">
        <w:rPr>
          <w:sz w:val="22"/>
          <w:szCs w:val="22"/>
        </w:rPr>
        <w:tab/>
        <w:t>Alee’ Dixon, Deputy Superintendent</w:t>
      </w:r>
    </w:p>
    <w:p w:rsidR="00597F06" w:rsidRPr="00597F06" w:rsidRDefault="00597F06" w:rsidP="00597F06">
      <w:pPr>
        <w:widowControl/>
        <w:rPr>
          <w:sz w:val="22"/>
          <w:szCs w:val="22"/>
        </w:rPr>
      </w:pPr>
      <w:r w:rsidRPr="00597F06">
        <w:rPr>
          <w:sz w:val="22"/>
          <w:szCs w:val="22"/>
        </w:rPr>
        <w:tab/>
      </w:r>
      <w:r w:rsidRPr="00597F06">
        <w:rPr>
          <w:sz w:val="22"/>
          <w:szCs w:val="22"/>
        </w:rPr>
        <w:tab/>
      </w:r>
      <w:r w:rsidRPr="00597F06">
        <w:rPr>
          <w:sz w:val="22"/>
          <w:szCs w:val="22"/>
        </w:rPr>
        <w:tab/>
      </w:r>
      <w:r>
        <w:rPr>
          <w:sz w:val="22"/>
          <w:szCs w:val="22"/>
        </w:rPr>
        <w:tab/>
      </w:r>
      <w:r w:rsidRPr="00597F06">
        <w:rPr>
          <w:sz w:val="22"/>
          <w:szCs w:val="22"/>
        </w:rPr>
        <w:t>Amy Williams, Federal Programs Director</w:t>
      </w:r>
    </w:p>
    <w:p w:rsidR="00597F06" w:rsidRPr="00597F06" w:rsidRDefault="00597F06" w:rsidP="00597F06">
      <w:pPr>
        <w:widowControl/>
        <w:rPr>
          <w:sz w:val="22"/>
          <w:szCs w:val="22"/>
        </w:rPr>
      </w:pPr>
      <w:r w:rsidRPr="00597F06">
        <w:rPr>
          <w:sz w:val="22"/>
          <w:szCs w:val="22"/>
        </w:rPr>
        <w:tab/>
      </w:r>
      <w:r w:rsidRPr="00597F06">
        <w:rPr>
          <w:sz w:val="22"/>
          <w:szCs w:val="22"/>
        </w:rPr>
        <w:tab/>
      </w:r>
      <w:r w:rsidRPr="00597F06">
        <w:rPr>
          <w:sz w:val="22"/>
          <w:szCs w:val="22"/>
        </w:rPr>
        <w:tab/>
      </w:r>
      <w:r>
        <w:rPr>
          <w:sz w:val="22"/>
          <w:szCs w:val="22"/>
        </w:rPr>
        <w:tab/>
      </w:r>
      <w:r w:rsidRPr="00597F06">
        <w:rPr>
          <w:sz w:val="22"/>
          <w:szCs w:val="22"/>
        </w:rPr>
        <w:t>Melissa Wallace, School Board Clerk</w:t>
      </w:r>
    </w:p>
    <w:p w:rsidR="00597F06" w:rsidRPr="00597F06" w:rsidRDefault="00597F06" w:rsidP="00597F06">
      <w:pPr>
        <w:widowControl/>
        <w:rPr>
          <w:sz w:val="22"/>
          <w:szCs w:val="22"/>
        </w:rPr>
      </w:pPr>
      <w:r w:rsidRPr="00597F06">
        <w:rPr>
          <w:sz w:val="22"/>
          <w:szCs w:val="22"/>
        </w:rPr>
        <w:tab/>
      </w:r>
      <w:r w:rsidRPr="00597F06">
        <w:rPr>
          <w:sz w:val="22"/>
          <w:szCs w:val="22"/>
        </w:rPr>
        <w:tab/>
      </w:r>
      <w:r w:rsidRPr="00597F06">
        <w:rPr>
          <w:sz w:val="22"/>
          <w:szCs w:val="22"/>
        </w:rPr>
        <w:tab/>
      </w:r>
      <w:r w:rsidRPr="00597F06">
        <w:rPr>
          <w:sz w:val="22"/>
          <w:szCs w:val="22"/>
        </w:rPr>
        <w:tab/>
        <w:t>Kristie Foster, Special Education Director</w:t>
      </w:r>
    </w:p>
    <w:p w:rsidR="00597F06" w:rsidRPr="00597F06" w:rsidRDefault="00597F06">
      <w:pPr>
        <w:widowControl/>
        <w:rPr>
          <w:sz w:val="22"/>
          <w:szCs w:val="22"/>
        </w:rPr>
      </w:pPr>
      <w:r w:rsidRPr="00597F06">
        <w:rPr>
          <w:sz w:val="22"/>
          <w:szCs w:val="22"/>
        </w:rPr>
        <w:tab/>
      </w:r>
      <w:r w:rsidRPr="00597F06">
        <w:rPr>
          <w:sz w:val="22"/>
          <w:szCs w:val="22"/>
        </w:rPr>
        <w:tab/>
      </w:r>
      <w:r w:rsidRPr="00597F06">
        <w:rPr>
          <w:sz w:val="22"/>
          <w:szCs w:val="22"/>
        </w:rPr>
        <w:tab/>
      </w:r>
      <w:r w:rsidRPr="00597F06">
        <w:rPr>
          <w:sz w:val="22"/>
          <w:szCs w:val="22"/>
        </w:rPr>
        <w:tab/>
      </w:r>
      <w:r>
        <w:rPr>
          <w:sz w:val="22"/>
          <w:szCs w:val="22"/>
        </w:rPr>
        <w:t>Sandy Patton, Business Manager</w:t>
      </w:r>
    </w:p>
    <w:p w:rsidR="00676F52" w:rsidRPr="00597F06" w:rsidRDefault="00676F52">
      <w:pPr>
        <w:widowControl/>
        <w:rPr>
          <w:sz w:val="22"/>
          <w:szCs w:val="22"/>
        </w:rPr>
      </w:pPr>
    </w:p>
    <w:tbl>
      <w:tblPr>
        <w:tblW w:w="4750" w:type="pct"/>
        <w:tblCellSpacing w:w="15" w:type="dxa"/>
        <w:tblInd w:w="60" w:type="dxa"/>
        <w:tblCellMar>
          <w:top w:w="30" w:type="dxa"/>
          <w:left w:w="30" w:type="dxa"/>
          <w:bottom w:w="30" w:type="dxa"/>
          <w:right w:w="30" w:type="dxa"/>
        </w:tblCellMar>
        <w:tblLook w:val="0000" w:firstRow="0" w:lastRow="0" w:firstColumn="0" w:lastColumn="0" w:noHBand="0" w:noVBand="0"/>
      </w:tblPr>
      <w:tblGrid>
        <w:gridCol w:w="593"/>
        <w:gridCol w:w="304"/>
        <w:gridCol w:w="8272"/>
        <w:gridCol w:w="111"/>
      </w:tblGrid>
      <w:tr w:rsidR="00597F06" w:rsidRPr="00597F06" w:rsidTr="00597F06">
        <w:trPr>
          <w:tblCellSpacing w:w="15" w:type="dxa"/>
        </w:trPr>
        <w:tc>
          <w:tcPr>
            <w:tcW w:w="300" w:type="pct"/>
            <w:tcBorders>
              <w:top w:val="nil"/>
              <w:left w:val="nil"/>
              <w:bottom w:val="nil"/>
              <w:right w:val="nil"/>
            </w:tcBorders>
          </w:tcPr>
          <w:p w:rsidR="008A5FAE" w:rsidRPr="00597F06" w:rsidRDefault="000D7DBE">
            <w:pPr>
              <w:widowControl/>
              <w:jc w:val="right"/>
              <w:rPr>
                <w:sz w:val="22"/>
                <w:szCs w:val="22"/>
              </w:rPr>
            </w:pPr>
            <w:r w:rsidRPr="00597F06">
              <w:rPr>
                <w:sz w:val="22"/>
                <w:szCs w:val="22"/>
              </w:rPr>
              <w:t>I.</w:t>
            </w:r>
          </w:p>
        </w:tc>
        <w:tc>
          <w:tcPr>
            <w:tcW w:w="0" w:type="auto"/>
            <w:gridSpan w:val="2"/>
            <w:tcBorders>
              <w:top w:val="nil"/>
              <w:left w:val="nil"/>
              <w:bottom w:val="nil"/>
              <w:right w:val="nil"/>
            </w:tcBorders>
          </w:tcPr>
          <w:p w:rsidR="008A5FAE" w:rsidRPr="00597F06" w:rsidRDefault="00597F06">
            <w:pPr>
              <w:widowControl/>
              <w:rPr>
                <w:sz w:val="22"/>
                <w:szCs w:val="22"/>
              </w:rPr>
            </w:pPr>
            <w:r>
              <w:rPr>
                <w:sz w:val="22"/>
                <w:szCs w:val="22"/>
              </w:rPr>
              <w:t>The President called the meeting to order at 6:03 p.m. and led the invocation.</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300" w:type="pct"/>
            <w:tcBorders>
              <w:top w:val="nil"/>
              <w:left w:val="nil"/>
              <w:bottom w:val="nil"/>
              <w:right w:val="nil"/>
            </w:tcBorders>
          </w:tcPr>
          <w:p w:rsidR="008A5FAE" w:rsidRPr="00597F06" w:rsidRDefault="000D7DBE">
            <w:pPr>
              <w:widowControl/>
              <w:jc w:val="right"/>
              <w:rPr>
                <w:sz w:val="22"/>
                <w:szCs w:val="22"/>
              </w:rPr>
            </w:pPr>
            <w:r w:rsidRPr="00597F06">
              <w:rPr>
                <w:sz w:val="22"/>
                <w:szCs w:val="22"/>
              </w:rPr>
              <w:t>II.</w:t>
            </w:r>
          </w:p>
        </w:tc>
        <w:tc>
          <w:tcPr>
            <w:tcW w:w="0" w:type="auto"/>
            <w:gridSpan w:val="2"/>
            <w:tcBorders>
              <w:top w:val="nil"/>
              <w:left w:val="nil"/>
              <w:bottom w:val="nil"/>
              <w:right w:val="nil"/>
            </w:tcBorders>
          </w:tcPr>
          <w:p w:rsidR="008A5FAE" w:rsidRPr="00597F06" w:rsidRDefault="000D7DBE">
            <w:pPr>
              <w:widowControl/>
              <w:rPr>
                <w:sz w:val="22"/>
                <w:szCs w:val="22"/>
                <w:u w:val="single"/>
              </w:rPr>
            </w:pPr>
            <w:r w:rsidRPr="00597F06">
              <w:rPr>
                <w:sz w:val="22"/>
                <w:szCs w:val="22"/>
                <w:u w:val="single"/>
              </w:rPr>
              <w:t>Roll Call</w:t>
            </w:r>
          </w:p>
          <w:p w:rsidR="00597F06" w:rsidRPr="00597F06" w:rsidRDefault="00597F06" w:rsidP="00597F06">
            <w:pPr>
              <w:widowControl/>
              <w:rPr>
                <w:sz w:val="22"/>
                <w:szCs w:val="22"/>
              </w:rPr>
            </w:pPr>
            <w:r w:rsidRPr="00597F06">
              <w:rPr>
                <w:sz w:val="22"/>
                <w:szCs w:val="22"/>
              </w:rPr>
              <w:t>Heather Ashe, District 1-Present</w:t>
            </w:r>
          </w:p>
          <w:p w:rsidR="00597F06" w:rsidRPr="00597F06" w:rsidRDefault="00597F06" w:rsidP="00597F06">
            <w:pPr>
              <w:widowControl/>
              <w:rPr>
                <w:sz w:val="22"/>
                <w:szCs w:val="22"/>
              </w:rPr>
            </w:pPr>
            <w:r w:rsidRPr="00597F06">
              <w:rPr>
                <w:sz w:val="22"/>
                <w:szCs w:val="22"/>
              </w:rPr>
              <w:t>Martha Jeffries, District 2-Present</w:t>
            </w:r>
          </w:p>
          <w:p w:rsidR="00597F06" w:rsidRPr="00597F06" w:rsidRDefault="00597F06" w:rsidP="00597F06">
            <w:pPr>
              <w:widowControl/>
              <w:rPr>
                <w:sz w:val="22"/>
                <w:szCs w:val="22"/>
              </w:rPr>
            </w:pPr>
            <w:r w:rsidRPr="00597F06">
              <w:rPr>
                <w:sz w:val="22"/>
                <w:szCs w:val="22"/>
              </w:rPr>
              <w:t>Brandy Crockett, District 3-</w:t>
            </w:r>
            <w:r>
              <w:rPr>
                <w:sz w:val="22"/>
                <w:szCs w:val="22"/>
              </w:rPr>
              <w:t>Absent</w:t>
            </w:r>
          </w:p>
          <w:p w:rsidR="00597F06" w:rsidRPr="00597F06" w:rsidRDefault="00597F06" w:rsidP="00597F06">
            <w:pPr>
              <w:widowControl/>
              <w:rPr>
                <w:sz w:val="22"/>
                <w:szCs w:val="22"/>
              </w:rPr>
            </w:pPr>
            <w:r w:rsidRPr="00597F06">
              <w:rPr>
                <w:sz w:val="22"/>
                <w:szCs w:val="22"/>
              </w:rPr>
              <w:t>Carolyn Shead, District 4-</w:t>
            </w:r>
            <w:r>
              <w:rPr>
                <w:sz w:val="22"/>
                <w:szCs w:val="22"/>
              </w:rPr>
              <w:t>Absent</w:t>
            </w:r>
          </w:p>
          <w:p w:rsidR="00597F06" w:rsidRPr="00597F06" w:rsidRDefault="00597F06" w:rsidP="00597F06">
            <w:pPr>
              <w:widowControl/>
              <w:rPr>
                <w:sz w:val="22"/>
                <w:szCs w:val="22"/>
              </w:rPr>
            </w:pPr>
            <w:r w:rsidRPr="00597F06">
              <w:rPr>
                <w:sz w:val="22"/>
                <w:szCs w:val="22"/>
              </w:rPr>
              <w:t>Malinda White, District 5-Present</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300" w:type="pct"/>
            <w:tcBorders>
              <w:top w:val="nil"/>
              <w:left w:val="nil"/>
              <w:bottom w:val="nil"/>
              <w:right w:val="nil"/>
            </w:tcBorders>
          </w:tcPr>
          <w:p w:rsidR="008A5FAE" w:rsidRPr="00597F06" w:rsidRDefault="000D7DBE">
            <w:pPr>
              <w:widowControl/>
              <w:jc w:val="right"/>
              <w:rPr>
                <w:sz w:val="22"/>
                <w:szCs w:val="22"/>
              </w:rPr>
            </w:pPr>
            <w:r w:rsidRPr="00597F06">
              <w:rPr>
                <w:sz w:val="22"/>
                <w:szCs w:val="22"/>
              </w:rPr>
              <w:t>III.</w:t>
            </w:r>
          </w:p>
        </w:tc>
        <w:tc>
          <w:tcPr>
            <w:tcW w:w="0" w:type="auto"/>
            <w:gridSpan w:val="2"/>
            <w:tcBorders>
              <w:top w:val="nil"/>
              <w:left w:val="nil"/>
              <w:bottom w:val="nil"/>
              <w:right w:val="nil"/>
            </w:tcBorders>
          </w:tcPr>
          <w:p w:rsidR="008A5FAE" w:rsidRDefault="000D7DBE">
            <w:pPr>
              <w:widowControl/>
              <w:rPr>
                <w:sz w:val="22"/>
                <w:szCs w:val="22"/>
                <w:u w:val="single"/>
              </w:rPr>
            </w:pPr>
            <w:r w:rsidRPr="00597F06">
              <w:rPr>
                <w:sz w:val="22"/>
                <w:szCs w:val="22"/>
                <w:u w:val="single"/>
              </w:rPr>
              <w:t>Adoption of Agenda</w:t>
            </w:r>
          </w:p>
          <w:p w:rsidR="00597F06" w:rsidRPr="00597F06" w:rsidRDefault="00597F06" w:rsidP="00597F06">
            <w:pPr>
              <w:widowControl/>
              <w:rPr>
                <w:sz w:val="22"/>
                <w:szCs w:val="22"/>
              </w:rPr>
            </w:pPr>
            <w:r>
              <w:rPr>
                <w:sz w:val="22"/>
                <w:szCs w:val="22"/>
              </w:rPr>
              <w:t>Malinda White made a motion to approve the agenda as presented.  The motion was seconded by Martha Jeffries and unanimously carried.</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300" w:type="pct"/>
            <w:tcBorders>
              <w:top w:val="nil"/>
              <w:left w:val="nil"/>
              <w:bottom w:val="nil"/>
              <w:right w:val="nil"/>
            </w:tcBorders>
          </w:tcPr>
          <w:p w:rsidR="008A5FAE" w:rsidRPr="00597F06" w:rsidRDefault="000D7DBE">
            <w:pPr>
              <w:widowControl/>
              <w:jc w:val="right"/>
              <w:rPr>
                <w:sz w:val="22"/>
                <w:szCs w:val="22"/>
              </w:rPr>
            </w:pPr>
            <w:r w:rsidRPr="00597F06">
              <w:rPr>
                <w:sz w:val="22"/>
                <w:szCs w:val="22"/>
              </w:rPr>
              <w:t>IV.</w:t>
            </w:r>
          </w:p>
        </w:tc>
        <w:tc>
          <w:tcPr>
            <w:tcW w:w="0" w:type="auto"/>
            <w:gridSpan w:val="2"/>
            <w:tcBorders>
              <w:top w:val="nil"/>
              <w:left w:val="nil"/>
              <w:bottom w:val="nil"/>
              <w:right w:val="nil"/>
            </w:tcBorders>
          </w:tcPr>
          <w:p w:rsidR="008A5FAE" w:rsidRPr="00597F06" w:rsidRDefault="00597F06" w:rsidP="00597F06">
            <w:pPr>
              <w:widowControl/>
              <w:rPr>
                <w:sz w:val="22"/>
                <w:szCs w:val="22"/>
              </w:rPr>
            </w:pPr>
            <w:r>
              <w:rPr>
                <w:sz w:val="22"/>
                <w:szCs w:val="22"/>
              </w:rPr>
              <w:t>Malinda White made a motion to a</w:t>
            </w:r>
            <w:r w:rsidR="000D7DBE" w:rsidRPr="00597F06">
              <w:rPr>
                <w:sz w:val="22"/>
                <w:szCs w:val="22"/>
              </w:rPr>
              <w:t>pprov</w:t>
            </w:r>
            <w:r>
              <w:rPr>
                <w:sz w:val="22"/>
                <w:szCs w:val="22"/>
              </w:rPr>
              <w:t>e the</w:t>
            </w:r>
            <w:r w:rsidR="000D7DBE" w:rsidRPr="00597F06">
              <w:rPr>
                <w:sz w:val="22"/>
                <w:szCs w:val="22"/>
              </w:rPr>
              <w:t xml:space="preserve"> Release </w:t>
            </w:r>
            <w:r>
              <w:rPr>
                <w:sz w:val="22"/>
                <w:szCs w:val="22"/>
              </w:rPr>
              <w:t xml:space="preserve">of </w:t>
            </w:r>
            <w:r w:rsidR="000D7DBE" w:rsidRPr="00597F06">
              <w:rPr>
                <w:sz w:val="22"/>
                <w:szCs w:val="22"/>
              </w:rPr>
              <w:t>the Following from Contract:</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A.</w:t>
            </w:r>
          </w:p>
        </w:tc>
        <w:tc>
          <w:tcPr>
            <w:tcW w:w="0" w:type="auto"/>
            <w:tcBorders>
              <w:top w:val="nil"/>
              <w:left w:val="nil"/>
              <w:bottom w:val="nil"/>
              <w:right w:val="nil"/>
            </w:tcBorders>
          </w:tcPr>
          <w:p w:rsidR="008A5FAE" w:rsidRPr="00597F06" w:rsidRDefault="000D7DBE">
            <w:pPr>
              <w:widowControl/>
              <w:rPr>
                <w:sz w:val="22"/>
                <w:szCs w:val="22"/>
              </w:rPr>
            </w:pPr>
            <w:r w:rsidRPr="00597F06">
              <w:rPr>
                <w:sz w:val="22"/>
                <w:szCs w:val="22"/>
              </w:rPr>
              <w:t>Kelsi Stallings, Teacher</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B.</w:t>
            </w:r>
          </w:p>
        </w:tc>
        <w:tc>
          <w:tcPr>
            <w:tcW w:w="0" w:type="auto"/>
            <w:tcBorders>
              <w:top w:val="nil"/>
              <w:left w:val="nil"/>
              <w:bottom w:val="nil"/>
              <w:right w:val="nil"/>
            </w:tcBorders>
          </w:tcPr>
          <w:p w:rsidR="008A5FAE" w:rsidRPr="00597F06" w:rsidRDefault="000D7DBE">
            <w:pPr>
              <w:widowControl/>
              <w:rPr>
                <w:sz w:val="22"/>
                <w:szCs w:val="22"/>
              </w:rPr>
            </w:pPr>
            <w:r w:rsidRPr="00597F06">
              <w:rPr>
                <w:sz w:val="22"/>
                <w:szCs w:val="22"/>
              </w:rPr>
              <w:t>Raymond McDaniel, Teacher</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300" w:type="pct"/>
            <w:tcBorders>
              <w:top w:val="nil"/>
              <w:left w:val="nil"/>
              <w:bottom w:val="nil"/>
              <w:right w:val="nil"/>
            </w:tcBorders>
          </w:tcPr>
          <w:p w:rsidR="00597F06" w:rsidRPr="00597F06" w:rsidRDefault="00597F06">
            <w:pPr>
              <w:widowControl/>
              <w:jc w:val="right"/>
              <w:rPr>
                <w:sz w:val="22"/>
                <w:szCs w:val="22"/>
              </w:rPr>
            </w:pPr>
          </w:p>
        </w:tc>
        <w:tc>
          <w:tcPr>
            <w:tcW w:w="0" w:type="auto"/>
            <w:gridSpan w:val="2"/>
            <w:tcBorders>
              <w:top w:val="nil"/>
              <w:left w:val="nil"/>
              <w:bottom w:val="nil"/>
              <w:right w:val="nil"/>
            </w:tcBorders>
          </w:tcPr>
          <w:p w:rsidR="00597F06" w:rsidRPr="00597F06" w:rsidRDefault="00597F06">
            <w:pPr>
              <w:widowControl/>
              <w:rPr>
                <w:sz w:val="22"/>
                <w:szCs w:val="22"/>
              </w:rPr>
            </w:pPr>
            <w:r>
              <w:rPr>
                <w:sz w:val="22"/>
                <w:szCs w:val="22"/>
              </w:rPr>
              <w:t>The motion was seconded by Martha Jeffries and unanimously carried.</w:t>
            </w:r>
          </w:p>
        </w:tc>
        <w:tc>
          <w:tcPr>
            <w:tcW w:w="0" w:type="dxa"/>
            <w:tcBorders>
              <w:top w:val="nil"/>
              <w:left w:val="nil"/>
              <w:bottom w:val="nil"/>
              <w:right w:val="nil"/>
            </w:tcBorders>
          </w:tcPr>
          <w:p w:rsidR="00597F06" w:rsidRPr="00597F06" w:rsidRDefault="00597F06">
            <w:pPr>
              <w:widowControl/>
              <w:jc w:val="right"/>
              <w:rPr>
                <w:sz w:val="22"/>
                <w:szCs w:val="22"/>
              </w:rPr>
            </w:pPr>
          </w:p>
        </w:tc>
      </w:tr>
      <w:tr w:rsidR="00597F06" w:rsidRPr="00597F06" w:rsidTr="00597F06">
        <w:trPr>
          <w:tblCellSpacing w:w="15" w:type="dxa"/>
        </w:trPr>
        <w:tc>
          <w:tcPr>
            <w:tcW w:w="300" w:type="pct"/>
            <w:tcBorders>
              <w:top w:val="nil"/>
              <w:left w:val="nil"/>
              <w:bottom w:val="nil"/>
              <w:right w:val="nil"/>
            </w:tcBorders>
          </w:tcPr>
          <w:p w:rsidR="008A5FAE" w:rsidRPr="00597F06" w:rsidRDefault="000D7DBE">
            <w:pPr>
              <w:widowControl/>
              <w:jc w:val="right"/>
              <w:rPr>
                <w:sz w:val="22"/>
                <w:szCs w:val="22"/>
              </w:rPr>
            </w:pPr>
            <w:r w:rsidRPr="00597F06">
              <w:rPr>
                <w:sz w:val="22"/>
                <w:szCs w:val="22"/>
              </w:rPr>
              <w:t>V.</w:t>
            </w:r>
          </w:p>
        </w:tc>
        <w:tc>
          <w:tcPr>
            <w:tcW w:w="0" w:type="auto"/>
            <w:gridSpan w:val="2"/>
            <w:tcBorders>
              <w:top w:val="nil"/>
              <w:left w:val="nil"/>
              <w:bottom w:val="nil"/>
              <w:right w:val="nil"/>
            </w:tcBorders>
          </w:tcPr>
          <w:p w:rsidR="008A5FAE" w:rsidRPr="00597F06" w:rsidRDefault="00597F06" w:rsidP="00597F06">
            <w:pPr>
              <w:widowControl/>
              <w:rPr>
                <w:sz w:val="22"/>
                <w:szCs w:val="22"/>
              </w:rPr>
            </w:pPr>
            <w:r>
              <w:rPr>
                <w:sz w:val="22"/>
                <w:szCs w:val="22"/>
              </w:rPr>
              <w:t>Malinda White made a motion to a</w:t>
            </w:r>
            <w:r w:rsidR="000D7DBE" w:rsidRPr="00597F06">
              <w:rPr>
                <w:sz w:val="22"/>
                <w:szCs w:val="22"/>
              </w:rPr>
              <w:t>pprov</w:t>
            </w:r>
            <w:r>
              <w:rPr>
                <w:sz w:val="22"/>
                <w:szCs w:val="22"/>
              </w:rPr>
              <w:t>e</w:t>
            </w:r>
            <w:r w:rsidR="000D7DBE" w:rsidRPr="00597F06">
              <w:rPr>
                <w:sz w:val="22"/>
                <w:szCs w:val="22"/>
              </w:rPr>
              <w:t xml:space="preserve"> </w:t>
            </w:r>
            <w:r>
              <w:rPr>
                <w:sz w:val="22"/>
                <w:szCs w:val="22"/>
              </w:rPr>
              <w:t xml:space="preserve">the following </w:t>
            </w:r>
            <w:r w:rsidR="000D7DBE" w:rsidRPr="00597F06">
              <w:rPr>
                <w:sz w:val="22"/>
                <w:szCs w:val="22"/>
              </w:rPr>
              <w:t>Employee Recommendations for FY17 Pending Criminal Background and Child Abuse Clearance</w:t>
            </w:r>
            <w:r>
              <w:rPr>
                <w:sz w:val="22"/>
                <w:szCs w:val="22"/>
              </w:rPr>
              <w:t>:</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A.</w:t>
            </w:r>
          </w:p>
        </w:tc>
        <w:tc>
          <w:tcPr>
            <w:tcW w:w="0" w:type="auto"/>
            <w:tcBorders>
              <w:top w:val="nil"/>
              <w:left w:val="nil"/>
              <w:bottom w:val="nil"/>
              <w:right w:val="nil"/>
            </w:tcBorders>
          </w:tcPr>
          <w:p w:rsidR="008A5FAE" w:rsidRPr="00597F06" w:rsidRDefault="000D7DBE">
            <w:pPr>
              <w:widowControl/>
              <w:rPr>
                <w:sz w:val="22"/>
                <w:szCs w:val="22"/>
              </w:rPr>
            </w:pPr>
            <w:proofErr w:type="spellStart"/>
            <w:r w:rsidRPr="00597F06">
              <w:rPr>
                <w:sz w:val="22"/>
                <w:szCs w:val="22"/>
              </w:rPr>
              <w:t>Cadie</w:t>
            </w:r>
            <w:proofErr w:type="spellEnd"/>
            <w:r w:rsidRPr="00597F06">
              <w:rPr>
                <w:sz w:val="22"/>
                <w:szCs w:val="22"/>
              </w:rPr>
              <w:t xml:space="preserve"> Townsend, Teacher, pending receipt of valid teacher license</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B.</w:t>
            </w:r>
          </w:p>
        </w:tc>
        <w:tc>
          <w:tcPr>
            <w:tcW w:w="0" w:type="auto"/>
            <w:tcBorders>
              <w:top w:val="nil"/>
              <w:left w:val="nil"/>
              <w:bottom w:val="nil"/>
              <w:right w:val="nil"/>
            </w:tcBorders>
          </w:tcPr>
          <w:p w:rsidR="008A5FAE" w:rsidRPr="00597F06" w:rsidRDefault="000D7DBE">
            <w:pPr>
              <w:widowControl/>
              <w:rPr>
                <w:sz w:val="22"/>
                <w:szCs w:val="22"/>
              </w:rPr>
            </w:pPr>
            <w:r w:rsidRPr="00597F06">
              <w:rPr>
                <w:sz w:val="22"/>
                <w:szCs w:val="22"/>
              </w:rPr>
              <w:t>Allyssa Mitchell, Teacher</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C.</w:t>
            </w:r>
          </w:p>
        </w:tc>
        <w:tc>
          <w:tcPr>
            <w:tcW w:w="0" w:type="auto"/>
            <w:tcBorders>
              <w:top w:val="nil"/>
              <w:left w:val="nil"/>
              <w:bottom w:val="nil"/>
              <w:right w:val="nil"/>
            </w:tcBorders>
          </w:tcPr>
          <w:p w:rsidR="008A5FAE" w:rsidRPr="00597F06" w:rsidRDefault="000D7DBE">
            <w:pPr>
              <w:widowControl/>
              <w:rPr>
                <w:sz w:val="22"/>
                <w:szCs w:val="22"/>
              </w:rPr>
            </w:pPr>
            <w:r w:rsidRPr="00597F06">
              <w:rPr>
                <w:sz w:val="22"/>
                <w:szCs w:val="22"/>
              </w:rPr>
              <w:t>Rachel McKinney-Williams, Assistant Principal, pending release from Existing Contract</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D.</w:t>
            </w:r>
          </w:p>
        </w:tc>
        <w:tc>
          <w:tcPr>
            <w:tcW w:w="0" w:type="auto"/>
            <w:tcBorders>
              <w:top w:val="nil"/>
              <w:left w:val="nil"/>
              <w:bottom w:val="nil"/>
              <w:right w:val="nil"/>
            </w:tcBorders>
          </w:tcPr>
          <w:p w:rsidR="008A5FAE" w:rsidRPr="00597F06" w:rsidRDefault="000D7DBE">
            <w:pPr>
              <w:widowControl/>
              <w:rPr>
                <w:sz w:val="22"/>
                <w:szCs w:val="22"/>
              </w:rPr>
            </w:pPr>
            <w:r w:rsidRPr="00597F06">
              <w:rPr>
                <w:sz w:val="22"/>
                <w:szCs w:val="22"/>
              </w:rPr>
              <w:t>Grantham Robertson, Teacher, pending receipt of valid teacher license</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E.</w:t>
            </w:r>
          </w:p>
        </w:tc>
        <w:tc>
          <w:tcPr>
            <w:tcW w:w="0" w:type="auto"/>
            <w:tcBorders>
              <w:top w:val="nil"/>
              <w:left w:val="nil"/>
              <w:bottom w:val="nil"/>
              <w:right w:val="nil"/>
            </w:tcBorders>
          </w:tcPr>
          <w:p w:rsidR="008A5FAE" w:rsidRPr="00597F06" w:rsidRDefault="000D7DBE">
            <w:pPr>
              <w:widowControl/>
              <w:rPr>
                <w:sz w:val="22"/>
                <w:szCs w:val="22"/>
              </w:rPr>
            </w:pPr>
            <w:r w:rsidRPr="00597F06">
              <w:rPr>
                <w:sz w:val="22"/>
                <w:szCs w:val="22"/>
              </w:rPr>
              <w:t>Elizabeth Oakley, Teacher, pending valid teacher license</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F.</w:t>
            </w:r>
          </w:p>
        </w:tc>
        <w:tc>
          <w:tcPr>
            <w:tcW w:w="0" w:type="auto"/>
            <w:tcBorders>
              <w:top w:val="nil"/>
              <w:left w:val="nil"/>
              <w:bottom w:val="nil"/>
              <w:right w:val="nil"/>
            </w:tcBorders>
          </w:tcPr>
          <w:p w:rsidR="008A5FAE" w:rsidRPr="00597F06" w:rsidRDefault="000D7DBE">
            <w:pPr>
              <w:widowControl/>
              <w:rPr>
                <w:sz w:val="22"/>
                <w:szCs w:val="22"/>
              </w:rPr>
            </w:pPr>
            <w:r w:rsidRPr="00597F06">
              <w:rPr>
                <w:sz w:val="22"/>
                <w:szCs w:val="22"/>
              </w:rPr>
              <w:t>Owen Harris, Teacher, pending valid teacher license</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300" w:type="pct"/>
            <w:tcBorders>
              <w:top w:val="nil"/>
              <w:left w:val="nil"/>
              <w:bottom w:val="nil"/>
              <w:right w:val="nil"/>
            </w:tcBorders>
          </w:tcPr>
          <w:p w:rsidR="00597F06" w:rsidRPr="00597F06" w:rsidRDefault="00597F06">
            <w:pPr>
              <w:widowControl/>
              <w:jc w:val="right"/>
              <w:rPr>
                <w:sz w:val="22"/>
                <w:szCs w:val="22"/>
              </w:rPr>
            </w:pPr>
          </w:p>
        </w:tc>
        <w:tc>
          <w:tcPr>
            <w:tcW w:w="0" w:type="auto"/>
            <w:gridSpan w:val="2"/>
            <w:tcBorders>
              <w:top w:val="nil"/>
              <w:left w:val="nil"/>
              <w:bottom w:val="nil"/>
              <w:right w:val="nil"/>
            </w:tcBorders>
          </w:tcPr>
          <w:p w:rsidR="00597F06" w:rsidRPr="00597F06" w:rsidRDefault="00597F06">
            <w:pPr>
              <w:widowControl/>
              <w:rPr>
                <w:sz w:val="22"/>
                <w:szCs w:val="22"/>
              </w:rPr>
            </w:pPr>
            <w:r>
              <w:rPr>
                <w:sz w:val="22"/>
                <w:szCs w:val="22"/>
              </w:rPr>
              <w:t>The motion was seconded by Martha Jeffries and unanimously carried.</w:t>
            </w:r>
          </w:p>
        </w:tc>
        <w:tc>
          <w:tcPr>
            <w:tcW w:w="0" w:type="dxa"/>
            <w:tcBorders>
              <w:top w:val="nil"/>
              <w:left w:val="nil"/>
              <w:bottom w:val="nil"/>
              <w:right w:val="nil"/>
            </w:tcBorders>
          </w:tcPr>
          <w:p w:rsidR="00597F06" w:rsidRPr="00597F06" w:rsidRDefault="00597F06">
            <w:pPr>
              <w:widowControl/>
              <w:jc w:val="right"/>
              <w:rPr>
                <w:sz w:val="22"/>
                <w:szCs w:val="22"/>
              </w:rPr>
            </w:pPr>
          </w:p>
        </w:tc>
      </w:tr>
      <w:tr w:rsidR="00597F06" w:rsidRPr="00597F06" w:rsidTr="00597F06">
        <w:trPr>
          <w:tblCellSpacing w:w="15" w:type="dxa"/>
        </w:trPr>
        <w:tc>
          <w:tcPr>
            <w:tcW w:w="300" w:type="pct"/>
            <w:tcBorders>
              <w:top w:val="nil"/>
              <w:left w:val="nil"/>
              <w:bottom w:val="nil"/>
              <w:right w:val="nil"/>
            </w:tcBorders>
          </w:tcPr>
          <w:p w:rsidR="008A5FAE" w:rsidRPr="00597F06" w:rsidRDefault="000D7DBE">
            <w:pPr>
              <w:widowControl/>
              <w:jc w:val="right"/>
              <w:rPr>
                <w:sz w:val="22"/>
                <w:szCs w:val="22"/>
              </w:rPr>
            </w:pPr>
            <w:r w:rsidRPr="00597F06">
              <w:rPr>
                <w:sz w:val="22"/>
                <w:szCs w:val="22"/>
              </w:rPr>
              <w:t>VI.</w:t>
            </w:r>
          </w:p>
        </w:tc>
        <w:tc>
          <w:tcPr>
            <w:tcW w:w="0" w:type="auto"/>
            <w:gridSpan w:val="2"/>
            <w:tcBorders>
              <w:top w:val="nil"/>
              <w:left w:val="nil"/>
              <w:bottom w:val="nil"/>
              <w:right w:val="nil"/>
            </w:tcBorders>
          </w:tcPr>
          <w:p w:rsidR="008A5FAE" w:rsidRDefault="00597F06" w:rsidP="00597F06">
            <w:pPr>
              <w:widowControl/>
              <w:rPr>
                <w:sz w:val="22"/>
                <w:szCs w:val="22"/>
              </w:rPr>
            </w:pPr>
            <w:r>
              <w:rPr>
                <w:sz w:val="22"/>
                <w:szCs w:val="22"/>
              </w:rPr>
              <w:t>Malinda White made a motion to a</w:t>
            </w:r>
            <w:r w:rsidR="000D7DBE" w:rsidRPr="00597F06">
              <w:rPr>
                <w:sz w:val="22"/>
                <w:szCs w:val="22"/>
              </w:rPr>
              <w:t>pprov</w:t>
            </w:r>
            <w:r>
              <w:rPr>
                <w:sz w:val="22"/>
                <w:szCs w:val="22"/>
              </w:rPr>
              <w:t>e the following</w:t>
            </w:r>
            <w:r w:rsidR="000D7DBE" w:rsidRPr="00597F06">
              <w:rPr>
                <w:sz w:val="22"/>
                <w:szCs w:val="22"/>
              </w:rPr>
              <w:t xml:space="preserve"> Recommended Returning Classified Personnel for FY17</w:t>
            </w:r>
            <w:r>
              <w:rPr>
                <w:sz w:val="22"/>
                <w:szCs w:val="22"/>
              </w:rPr>
              <w:t>:</w:t>
            </w:r>
          </w:p>
          <w:p w:rsidR="00C350F4" w:rsidRPr="00C350F4" w:rsidRDefault="00C350F4" w:rsidP="00C350F4">
            <w:pPr>
              <w:widowControl/>
              <w:shd w:val="clear" w:color="auto" w:fill="FFFFFF"/>
              <w:adjustRightInd/>
              <w:rPr>
                <w:rFonts w:ascii="Tahoma" w:hAnsi="Tahoma" w:cs="Tahoma"/>
                <w:color w:val="222222"/>
                <w:sz w:val="19"/>
                <w:szCs w:val="19"/>
              </w:rPr>
            </w:pPr>
            <w:proofErr w:type="spellStart"/>
            <w:r w:rsidRPr="00C350F4">
              <w:rPr>
                <w:rFonts w:ascii="Tahoma" w:hAnsi="Tahoma" w:cs="Tahoma"/>
                <w:color w:val="222222"/>
                <w:sz w:val="19"/>
                <w:szCs w:val="19"/>
              </w:rPr>
              <w:t>Vernester</w:t>
            </w:r>
            <w:proofErr w:type="spellEnd"/>
            <w:r w:rsidRPr="00C350F4">
              <w:rPr>
                <w:rFonts w:ascii="Tahoma" w:hAnsi="Tahoma" w:cs="Tahoma"/>
                <w:color w:val="222222"/>
                <w:sz w:val="19"/>
                <w:szCs w:val="19"/>
              </w:rPr>
              <w:t xml:space="preserve"> Phillips, </w:t>
            </w:r>
            <w:r>
              <w:rPr>
                <w:rFonts w:ascii="Tahoma" w:hAnsi="Tahoma" w:cs="Tahoma"/>
                <w:color w:val="222222"/>
                <w:sz w:val="19"/>
                <w:szCs w:val="19"/>
              </w:rPr>
              <w:t xml:space="preserve">Central Office </w:t>
            </w:r>
            <w:r w:rsidRPr="00C350F4">
              <w:rPr>
                <w:rFonts w:ascii="Tahoma" w:hAnsi="Tahoma" w:cs="Tahoma"/>
                <w:color w:val="222222"/>
                <w:sz w:val="19"/>
                <w:szCs w:val="19"/>
              </w:rPr>
              <w:t>Receptionist</w:t>
            </w:r>
          </w:p>
          <w:p w:rsidR="00C350F4" w:rsidRPr="00C350F4" w:rsidRDefault="00C350F4" w:rsidP="00C350F4">
            <w:pPr>
              <w:widowControl/>
              <w:shd w:val="clear" w:color="auto" w:fill="FFFFFF"/>
              <w:adjustRightInd/>
              <w:rPr>
                <w:rFonts w:ascii="Tahoma" w:hAnsi="Tahoma" w:cs="Tahoma"/>
                <w:color w:val="222222"/>
                <w:sz w:val="19"/>
                <w:szCs w:val="19"/>
              </w:rPr>
            </w:pPr>
            <w:r w:rsidRPr="00C350F4">
              <w:rPr>
                <w:rFonts w:ascii="Tahoma" w:hAnsi="Tahoma" w:cs="Tahoma"/>
                <w:color w:val="222222"/>
                <w:sz w:val="19"/>
                <w:szCs w:val="19"/>
              </w:rPr>
              <w:t>Brenda Hawkins, Transportation Secretary</w:t>
            </w:r>
          </w:p>
          <w:p w:rsidR="00C350F4" w:rsidRPr="00C350F4" w:rsidRDefault="00C350F4" w:rsidP="00C350F4">
            <w:pPr>
              <w:widowControl/>
              <w:shd w:val="clear" w:color="auto" w:fill="FFFFFF"/>
              <w:adjustRightInd/>
              <w:rPr>
                <w:rFonts w:ascii="Tahoma" w:hAnsi="Tahoma" w:cs="Tahoma"/>
                <w:color w:val="222222"/>
                <w:sz w:val="19"/>
                <w:szCs w:val="19"/>
              </w:rPr>
            </w:pPr>
            <w:r w:rsidRPr="00C350F4">
              <w:rPr>
                <w:rFonts w:ascii="Tahoma" w:hAnsi="Tahoma" w:cs="Tahoma"/>
                <w:color w:val="222222"/>
                <w:sz w:val="19"/>
                <w:szCs w:val="19"/>
              </w:rPr>
              <w:t>Calandra Bobo, Federal Programs Administrative Assistant</w:t>
            </w:r>
          </w:p>
          <w:p w:rsidR="00C350F4" w:rsidRPr="00C350F4" w:rsidRDefault="00C350F4" w:rsidP="00C350F4">
            <w:pPr>
              <w:widowControl/>
              <w:shd w:val="clear" w:color="auto" w:fill="FFFFFF"/>
              <w:adjustRightInd/>
              <w:rPr>
                <w:rFonts w:ascii="Tahoma" w:hAnsi="Tahoma" w:cs="Tahoma"/>
                <w:color w:val="222222"/>
                <w:sz w:val="19"/>
                <w:szCs w:val="19"/>
              </w:rPr>
            </w:pPr>
            <w:r w:rsidRPr="00C350F4">
              <w:rPr>
                <w:rFonts w:ascii="Tahoma" w:hAnsi="Tahoma" w:cs="Tahoma"/>
                <w:color w:val="222222"/>
                <w:sz w:val="19"/>
                <w:szCs w:val="19"/>
              </w:rPr>
              <w:lastRenderedPageBreak/>
              <w:t>Takeya Williams, Special Education Administrative Assistant</w:t>
            </w:r>
          </w:p>
          <w:p w:rsidR="00C350F4" w:rsidRPr="00C350F4" w:rsidRDefault="00C350F4" w:rsidP="00C350F4">
            <w:pPr>
              <w:widowControl/>
              <w:shd w:val="clear" w:color="auto" w:fill="FFFFFF"/>
              <w:adjustRightInd/>
              <w:rPr>
                <w:rFonts w:ascii="Tahoma" w:hAnsi="Tahoma" w:cs="Tahoma"/>
                <w:color w:val="222222"/>
                <w:sz w:val="19"/>
                <w:szCs w:val="19"/>
              </w:rPr>
            </w:pPr>
            <w:r w:rsidRPr="00C350F4">
              <w:rPr>
                <w:rFonts w:ascii="Tahoma" w:hAnsi="Tahoma" w:cs="Tahoma"/>
                <w:color w:val="222222"/>
                <w:sz w:val="19"/>
                <w:szCs w:val="19"/>
              </w:rPr>
              <w:t>Alicia Busby, Accounts Payable/Fixed Asset Administrator</w:t>
            </w:r>
          </w:p>
          <w:p w:rsidR="00C350F4" w:rsidRPr="00C350F4" w:rsidRDefault="00C350F4" w:rsidP="00C350F4">
            <w:pPr>
              <w:widowControl/>
              <w:shd w:val="clear" w:color="auto" w:fill="FFFFFF"/>
              <w:adjustRightInd/>
              <w:rPr>
                <w:rFonts w:ascii="Tahoma" w:hAnsi="Tahoma" w:cs="Tahoma"/>
                <w:color w:val="222222"/>
                <w:sz w:val="19"/>
                <w:szCs w:val="19"/>
              </w:rPr>
            </w:pPr>
            <w:r w:rsidRPr="00C350F4">
              <w:rPr>
                <w:rFonts w:ascii="Tahoma" w:hAnsi="Tahoma" w:cs="Tahoma"/>
                <w:color w:val="222222"/>
                <w:sz w:val="19"/>
                <w:szCs w:val="19"/>
              </w:rPr>
              <w:t>Melissa Wallace, Payroll Administrator/School Board Clerk</w:t>
            </w:r>
          </w:p>
          <w:p w:rsidR="00C350F4" w:rsidRPr="00C350F4" w:rsidRDefault="00C350F4" w:rsidP="00C350F4">
            <w:pPr>
              <w:widowControl/>
              <w:shd w:val="clear" w:color="auto" w:fill="FFFFFF"/>
              <w:adjustRightInd/>
              <w:rPr>
                <w:rFonts w:ascii="Tahoma" w:hAnsi="Tahoma" w:cs="Tahoma"/>
                <w:color w:val="222222"/>
                <w:sz w:val="19"/>
                <w:szCs w:val="19"/>
              </w:rPr>
            </w:pPr>
            <w:r w:rsidRPr="00C350F4">
              <w:rPr>
                <w:rFonts w:ascii="Tahoma" w:hAnsi="Tahoma" w:cs="Tahoma"/>
                <w:color w:val="222222"/>
                <w:sz w:val="19"/>
                <w:szCs w:val="19"/>
              </w:rPr>
              <w:t>James Tripp Massey, Computer Technician</w:t>
            </w:r>
          </w:p>
          <w:p w:rsidR="00C350F4" w:rsidRPr="00C350F4" w:rsidRDefault="00C350F4" w:rsidP="00C350F4">
            <w:pPr>
              <w:widowControl/>
              <w:shd w:val="clear" w:color="auto" w:fill="FFFFFF"/>
              <w:adjustRightInd/>
              <w:rPr>
                <w:rFonts w:ascii="Tahoma" w:hAnsi="Tahoma" w:cs="Tahoma"/>
                <w:color w:val="222222"/>
                <w:sz w:val="19"/>
                <w:szCs w:val="19"/>
              </w:rPr>
            </w:pPr>
            <w:r w:rsidRPr="00C350F4">
              <w:rPr>
                <w:rFonts w:ascii="Tahoma" w:hAnsi="Tahoma" w:cs="Tahoma"/>
                <w:color w:val="222222"/>
                <w:sz w:val="19"/>
                <w:szCs w:val="19"/>
              </w:rPr>
              <w:t>Kaleb Eubank, Computer Technician</w:t>
            </w:r>
          </w:p>
          <w:p w:rsidR="00C350F4" w:rsidRPr="00C350F4" w:rsidRDefault="00C350F4" w:rsidP="00C350F4">
            <w:pPr>
              <w:widowControl/>
              <w:shd w:val="clear" w:color="auto" w:fill="FFFFFF"/>
              <w:adjustRightInd/>
              <w:rPr>
                <w:rFonts w:ascii="Tahoma" w:hAnsi="Tahoma" w:cs="Tahoma"/>
                <w:color w:val="222222"/>
                <w:sz w:val="19"/>
                <w:szCs w:val="19"/>
              </w:rPr>
            </w:pPr>
          </w:p>
          <w:p w:rsidR="00C350F4" w:rsidRPr="00C350F4" w:rsidRDefault="00C350F4" w:rsidP="00C350F4">
            <w:pPr>
              <w:widowControl/>
              <w:shd w:val="clear" w:color="auto" w:fill="FFFFFF"/>
              <w:adjustRightInd/>
              <w:rPr>
                <w:rFonts w:ascii="Tahoma" w:hAnsi="Tahoma" w:cs="Tahoma"/>
                <w:color w:val="222222"/>
                <w:sz w:val="19"/>
                <w:szCs w:val="19"/>
              </w:rPr>
            </w:pPr>
            <w:r w:rsidRPr="00C350F4">
              <w:rPr>
                <w:rFonts w:ascii="Tahoma" w:hAnsi="Tahoma" w:cs="Tahoma"/>
                <w:color w:val="222222"/>
                <w:sz w:val="19"/>
                <w:szCs w:val="19"/>
              </w:rPr>
              <w:t>Nicholas Jones, Transportation </w:t>
            </w:r>
          </w:p>
          <w:p w:rsidR="00C350F4" w:rsidRPr="00C350F4" w:rsidRDefault="00C350F4" w:rsidP="00C350F4">
            <w:pPr>
              <w:widowControl/>
              <w:shd w:val="clear" w:color="auto" w:fill="FFFFFF"/>
              <w:adjustRightInd/>
              <w:rPr>
                <w:rFonts w:ascii="Tahoma" w:hAnsi="Tahoma" w:cs="Tahoma"/>
                <w:color w:val="222222"/>
                <w:sz w:val="19"/>
                <w:szCs w:val="19"/>
              </w:rPr>
            </w:pPr>
            <w:r w:rsidRPr="00C350F4">
              <w:rPr>
                <w:rFonts w:ascii="Tahoma" w:hAnsi="Tahoma" w:cs="Tahoma"/>
                <w:color w:val="222222"/>
                <w:sz w:val="19"/>
                <w:szCs w:val="19"/>
              </w:rPr>
              <w:t>Jim Webb, Transportation</w:t>
            </w:r>
          </w:p>
          <w:p w:rsidR="00C350F4" w:rsidRPr="00C350F4" w:rsidRDefault="00C350F4" w:rsidP="00C350F4">
            <w:pPr>
              <w:widowControl/>
              <w:shd w:val="clear" w:color="auto" w:fill="FFFFFF"/>
              <w:adjustRightInd/>
              <w:rPr>
                <w:rFonts w:ascii="Tahoma" w:hAnsi="Tahoma" w:cs="Tahoma"/>
                <w:color w:val="222222"/>
                <w:sz w:val="19"/>
                <w:szCs w:val="19"/>
              </w:rPr>
            </w:pPr>
            <w:r w:rsidRPr="00C350F4">
              <w:rPr>
                <w:rFonts w:ascii="Tahoma" w:hAnsi="Tahoma" w:cs="Tahoma"/>
                <w:color w:val="222222"/>
                <w:sz w:val="19"/>
                <w:szCs w:val="19"/>
              </w:rPr>
              <w:t xml:space="preserve">Robert </w:t>
            </w:r>
            <w:proofErr w:type="spellStart"/>
            <w:r w:rsidRPr="00C350F4">
              <w:rPr>
                <w:rFonts w:ascii="Tahoma" w:hAnsi="Tahoma" w:cs="Tahoma"/>
                <w:color w:val="222222"/>
                <w:sz w:val="19"/>
                <w:szCs w:val="19"/>
              </w:rPr>
              <w:t>Cathey</w:t>
            </w:r>
            <w:proofErr w:type="spellEnd"/>
            <w:r w:rsidRPr="00C350F4">
              <w:rPr>
                <w:rFonts w:ascii="Tahoma" w:hAnsi="Tahoma" w:cs="Tahoma"/>
                <w:color w:val="222222"/>
                <w:sz w:val="19"/>
                <w:szCs w:val="19"/>
              </w:rPr>
              <w:t>, Transportation </w:t>
            </w:r>
          </w:p>
          <w:p w:rsidR="00C350F4" w:rsidRPr="00C350F4" w:rsidRDefault="00C350F4" w:rsidP="00C350F4">
            <w:pPr>
              <w:widowControl/>
              <w:shd w:val="clear" w:color="auto" w:fill="FFFFFF"/>
              <w:adjustRightInd/>
              <w:rPr>
                <w:rFonts w:ascii="Tahoma" w:hAnsi="Tahoma" w:cs="Tahoma"/>
                <w:color w:val="222222"/>
                <w:sz w:val="19"/>
                <w:szCs w:val="19"/>
              </w:rPr>
            </w:pPr>
          </w:p>
          <w:p w:rsidR="00C350F4" w:rsidRPr="00C350F4" w:rsidRDefault="00C350F4" w:rsidP="00C350F4">
            <w:pPr>
              <w:widowControl/>
              <w:shd w:val="clear" w:color="auto" w:fill="FFFFFF"/>
              <w:adjustRightInd/>
              <w:rPr>
                <w:rFonts w:ascii="Tahoma" w:hAnsi="Tahoma" w:cs="Tahoma"/>
                <w:color w:val="222222"/>
                <w:sz w:val="19"/>
                <w:szCs w:val="19"/>
              </w:rPr>
            </w:pPr>
            <w:r w:rsidRPr="00C350F4">
              <w:rPr>
                <w:rFonts w:ascii="Tahoma" w:hAnsi="Tahoma" w:cs="Tahoma"/>
                <w:color w:val="222222"/>
                <w:sz w:val="19"/>
                <w:szCs w:val="19"/>
              </w:rPr>
              <w:t>McKinley Arthur, Maintenance</w:t>
            </w:r>
          </w:p>
          <w:p w:rsidR="00C350F4" w:rsidRPr="00C350F4" w:rsidRDefault="00C350F4" w:rsidP="00C350F4">
            <w:pPr>
              <w:widowControl/>
              <w:shd w:val="clear" w:color="auto" w:fill="FFFFFF"/>
              <w:adjustRightInd/>
              <w:rPr>
                <w:rFonts w:ascii="Tahoma" w:hAnsi="Tahoma" w:cs="Tahoma"/>
                <w:color w:val="222222"/>
                <w:sz w:val="19"/>
                <w:szCs w:val="19"/>
              </w:rPr>
            </w:pPr>
            <w:r w:rsidRPr="00C350F4">
              <w:rPr>
                <w:rFonts w:ascii="Tahoma" w:hAnsi="Tahoma" w:cs="Tahoma"/>
                <w:color w:val="222222"/>
                <w:sz w:val="19"/>
                <w:szCs w:val="19"/>
              </w:rPr>
              <w:t>Jeremy Cummins, Maintenance</w:t>
            </w:r>
          </w:p>
          <w:p w:rsidR="00C350F4" w:rsidRDefault="00C350F4" w:rsidP="00C350F4">
            <w:pPr>
              <w:widowControl/>
              <w:shd w:val="clear" w:color="auto" w:fill="FFFFFF"/>
              <w:adjustRightInd/>
              <w:rPr>
                <w:rFonts w:ascii="Tahoma" w:hAnsi="Tahoma" w:cs="Tahoma"/>
                <w:color w:val="222222"/>
                <w:sz w:val="19"/>
                <w:szCs w:val="19"/>
              </w:rPr>
            </w:pPr>
            <w:r w:rsidRPr="00C350F4">
              <w:rPr>
                <w:rFonts w:ascii="Tahoma" w:hAnsi="Tahoma" w:cs="Tahoma"/>
                <w:color w:val="222222"/>
                <w:sz w:val="19"/>
                <w:szCs w:val="19"/>
              </w:rPr>
              <w:t>James Sharp, Maintenance</w:t>
            </w:r>
          </w:p>
          <w:p w:rsidR="00C350F4" w:rsidRPr="00C350F4" w:rsidRDefault="00C350F4" w:rsidP="00C350F4">
            <w:pPr>
              <w:widowControl/>
              <w:shd w:val="clear" w:color="auto" w:fill="FFFFFF"/>
              <w:adjustRightInd/>
              <w:rPr>
                <w:rFonts w:ascii="Tahoma" w:hAnsi="Tahoma" w:cs="Tahoma"/>
                <w:color w:val="222222"/>
                <w:sz w:val="19"/>
                <w:szCs w:val="19"/>
              </w:rPr>
            </w:pPr>
          </w:p>
          <w:p w:rsidR="00597F06" w:rsidRPr="00597F06" w:rsidRDefault="00C350F4" w:rsidP="00597F06">
            <w:pPr>
              <w:widowControl/>
              <w:rPr>
                <w:sz w:val="22"/>
                <w:szCs w:val="22"/>
              </w:rPr>
            </w:pPr>
            <w:r>
              <w:rPr>
                <w:sz w:val="22"/>
                <w:szCs w:val="22"/>
              </w:rPr>
              <w:t>The motion was seconded by Martha Jeffries and unanimously carried.</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300" w:type="pct"/>
            <w:tcBorders>
              <w:top w:val="nil"/>
              <w:left w:val="nil"/>
              <w:bottom w:val="nil"/>
              <w:right w:val="nil"/>
            </w:tcBorders>
          </w:tcPr>
          <w:p w:rsidR="008A5FAE" w:rsidRPr="00597F06" w:rsidRDefault="000D7DBE">
            <w:pPr>
              <w:widowControl/>
              <w:jc w:val="right"/>
              <w:rPr>
                <w:sz w:val="22"/>
                <w:szCs w:val="22"/>
              </w:rPr>
            </w:pPr>
            <w:r w:rsidRPr="00597F06">
              <w:rPr>
                <w:sz w:val="22"/>
                <w:szCs w:val="22"/>
              </w:rPr>
              <w:lastRenderedPageBreak/>
              <w:t>VII.</w:t>
            </w:r>
          </w:p>
        </w:tc>
        <w:tc>
          <w:tcPr>
            <w:tcW w:w="0" w:type="auto"/>
            <w:gridSpan w:val="2"/>
            <w:tcBorders>
              <w:top w:val="nil"/>
              <w:left w:val="nil"/>
              <w:bottom w:val="nil"/>
              <w:right w:val="nil"/>
            </w:tcBorders>
          </w:tcPr>
          <w:p w:rsidR="008A5FAE" w:rsidRDefault="000D7DBE">
            <w:pPr>
              <w:widowControl/>
              <w:rPr>
                <w:sz w:val="22"/>
                <w:szCs w:val="22"/>
                <w:u w:val="single"/>
              </w:rPr>
            </w:pPr>
            <w:r w:rsidRPr="00C76403">
              <w:rPr>
                <w:sz w:val="22"/>
                <w:szCs w:val="22"/>
                <w:u w:val="single"/>
              </w:rPr>
              <w:t>Approval to Amend School Board Policies: IJ-R, JBB, JBC, JBD, KM, ICFA, KJA, IHA, IHE, JCDB, JBCD, GBRB; and Approval to Rescind School Board Policies JC, JCD(1)</w:t>
            </w:r>
          </w:p>
          <w:p w:rsidR="00C76403" w:rsidRPr="00C76403" w:rsidRDefault="00C76403">
            <w:pPr>
              <w:widowControl/>
              <w:rPr>
                <w:sz w:val="22"/>
                <w:szCs w:val="22"/>
              </w:rPr>
            </w:pPr>
            <w:r>
              <w:rPr>
                <w:sz w:val="22"/>
                <w:szCs w:val="22"/>
              </w:rPr>
              <w:t>Malinda White made a motion to approve the amended and rescinded board policies as presented.  The motion was seconded by Martha Jeffries and unanimously carried.</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300" w:type="pct"/>
            <w:tcBorders>
              <w:top w:val="nil"/>
              <w:left w:val="nil"/>
              <w:bottom w:val="nil"/>
              <w:right w:val="nil"/>
            </w:tcBorders>
          </w:tcPr>
          <w:p w:rsidR="008A5FAE" w:rsidRPr="00597F06" w:rsidRDefault="000D7DBE">
            <w:pPr>
              <w:widowControl/>
              <w:jc w:val="right"/>
              <w:rPr>
                <w:sz w:val="22"/>
                <w:szCs w:val="22"/>
              </w:rPr>
            </w:pPr>
            <w:r w:rsidRPr="00597F06">
              <w:rPr>
                <w:sz w:val="22"/>
                <w:szCs w:val="22"/>
              </w:rPr>
              <w:t>VIII.</w:t>
            </w:r>
          </w:p>
        </w:tc>
        <w:tc>
          <w:tcPr>
            <w:tcW w:w="0" w:type="auto"/>
            <w:gridSpan w:val="2"/>
            <w:tcBorders>
              <w:top w:val="nil"/>
              <w:left w:val="nil"/>
              <w:bottom w:val="nil"/>
              <w:right w:val="nil"/>
            </w:tcBorders>
          </w:tcPr>
          <w:p w:rsidR="008A5FAE" w:rsidRPr="00597F06" w:rsidRDefault="00C76403" w:rsidP="00C76403">
            <w:pPr>
              <w:widowControl/>
              <w:rPr>
                <w:sz w:val="22"/>
                <w:szCs w:val="22"/>
              </w:rPr>
            </w:pPr>
            <w:r>
              <w:rPr>
                <w:sz w:val="22"/>
                <w:szCs w:val="22"/>
              </w:rPr>
              <w:t xml:space="preserve">Malinda White made a motion to approve </w:t>
            </w:r>
            <w:r w:rsidR="000D7DBE" w:rsidRPr="00597F06">
              <w:rPr>
                <w:sz w:val="22"/>
                <w:szCs w:val="22"/>
              </w:rPr>
              <w:t>the Following FY17 Handbooks:</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A.</w:t>
            </w:r>
          </w:p>
        </w:tc>
        <w:tc>
          <w:tcPr>
            <w:tcW w:w="0" w:type="auto"/>
            <w:tcBorders>
              <w:top w:val="nil"/>
              <w:left w:val="nil"/>
              <w:bottom w:val="nil"/>
              <w:right w:val="nil"/>
            </w:tcBorders>
          </w:tcPr>
          <w:p w:rsidR="008A5FAE" w:rsidRPr="00597F06" w:rsidRDefault="000D7DBE">
            <w:pPr>
              <w:widowControl/>
              <w:rPr>
                <w:sz w:val="22"/>
                <w:szCs w:val="22"/>
              </w:rPr>
            </w:pPr>
            <w:r w:rsidRPr="00597F06">
              <w:rPr>
                <w:sz w:val="22"/>
                <w:szCs w:val="22"/>
              </w:rPr>
              <w:t>TCSD Parent/Student Handbook</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B.</w:t>
            </w:r>
          </w:p>
        </w:tc>
        <w:tc>
          <w:tcPr>
            <w:tcW w:w="0" w:type="auto"/>
            <w:tcBorders>
              <w:top w:val="nil"/>
              <w:left w:val="nil"/>
              <w:bottom w:val="nil"/>
              <w:right w:val="nil"/>
            </w:tcBorders>
          </w:tcPr>
          <w:p w:rsidR="008A5FAE" w:rsidRPr="00597F06" w:rsidRDefault="000D7DBE">
            <w:pPr>
              <w:widowControl/>
              <w:rPr>
                <w:sz w:val="22"/>
                <w:szCs w:val="22"/>
              </w:rPr>
            </w:pPr>
            <w:r w:rsidRPr="00597F06">
              <w:rPr>
                <w:sz w:val="22"/>
                <w:szCs w:val="22"/>
              </w:rPr>
              <w:t>TCSD Principal Handbook</w:t>
            </w:r>
          </w:p>
        </w:tc>
        <w:tc>
          <w:tcPr>
            <w:tcW w:w="0" w:type="dxa"/>
            <w:tcBorders>
              <w:top w:val="nil"/>
              <w:left w:val="nil"/>
              <w:bottom w:val="nil"/>
              <w:right w:val="nil"/>
            </w:tcBorders>
          </w:tcPr>
          <w:p w:rsidR="008A5FAE" w:rsidRPr="00597F06" w:rsidRDefault="008A5FAE">
            <w:pPr>
              <w:widowControl/>
              <w:jc w:val="right"/>
              <w:rPr>
                <w:sz w:val="22"/>
                <w:szCs w:val="22"/>
              </w:rPr>
            </w:pPr>
          </w:p>
        </w:tc>
      </w:tr>
      <w:tr w:rsidR="00C76403" w:rsidRPr="00597F06" w:rsidTr="00597F06">
        <w:trPr>
          <w:tblCellSpacing w:w="15" w:type="dxa"/>
        </w:trPr>
        <w:tc>
          <w:tcPr>
            <w:tcW w:w="300" w:type="pct"/>
            <w:tcBorders>
              <w:top w:val="nil"/>
              <w:left w:val="nil"/>
              <w:bottom w:val="nil"/>
              <w:right w:val="nil"/>
            </w:tcBorders>
          </w:tcPr>
          <w:p w:rsidR="00C76403" w:rsidRPr="00597F06" w:rsidRDefault="00C76403">
            <w:pPr>
              <w:widowControl/>
              <w:jc w:val="right"/>
              <w:rPr>
                <w:sz w:val="22"/>
                <w:szCs w:val="22"/>
              </w:rPr>
            </w:pPr>
          </w:p>
        </w:tc>
        <w:tc>
          <w:tcPr>
            <w:tcW w:w="0" w:type="auto"/>
            <w:gridSpan w:val="2"/>
            <w:tcBorders>
              <w:top w:val="nil"/>
              <w:left w:val="nil"/>
              <w:bottom w:val="nil"/>
              <w:right w:val="nil"/>
            </w:tcBorders>
          </w:tcPr>
          <w:p w:rsidR="00C76403" w:rsidRPr="00597F06" w:rsidRDefault="00C76403">
            <w:pPr>
              <w:widowControl/>
              <w:rPr>
                <w:sz w:val="22"/>
                <w:szCs w:val="22"/>
              </w:rPr>
            </w:pPr>
            <w:r>
              <w:rPr>
                <w:sz w:val="22"/>
                <w:szCs w:val="22"/>
              </w:rPr>
              <w:t>The motion was seconded by Martha Jeffries and unanimously carried.</w:t>
            </w:r>
          </w:p>
        </w:tc>
        <w:tc>
          <w:tcPr>
            <w:tcW w:w="0" w:type="dxa"/>
            <w:tcBorders>
              <w:top w:val="nil"/>
              <w:left w:val="nil"/>
              <w:bottom w:val="nil"/>
              <w:right w:val="nil"/>
            </w:tcBorders>
          </w:tcPr>
          <w:p w:rsidR="00C76403" w:rsidRPr="00597F06" w:rsidRDefault="00C76403">
            <w:pPr>
              <w:widowControl/>
              <w:jc w:val="right"/>
              <w:rPr>
                <w:sz w:val="22"/>
                <w:szCs w:val="22"/>
              </w:rPr>
            </w:pPr>
          </w:p>
        </w:tc>
      </w:tr>
      <w:tr w:rsidR="00597F06" w:rsidRPr="00597F06" w:rsidTr="00597F06">
        <w:trPr>
          <w:tblCellSpacing w:w="15" w:type="dxa"/>
        </w:trPr>
        <w:tc>
          <w:tcPr>
            <w:tcW w:w="300" w:type="pct"/>
            <w:tcBorders>
              <w:top w:val="nil"/>
              <w:left w:val="nil"/>
              <w:bottom w:val="nil"/>
              <w:right w:val="nil"/>
            </w:tcBorders>
          </w:tcPr>
          <w:p w:rsidR="008A5FAE" w:rsidRPr="00597F06" w:rsidRDefault="000D7DBE">
            <w:pPr>
              <w:widowControl/>
              <w:jc w:val="right"/>
              <w:rPr>
                <w:sz w:val="22"/>
                <w:szCs w:val="22"/>
              </w:rPr>
            </w:pPr>
            <w:r w:rsidRPr="00597F06">
              <w:rPr>
                <w:sz w:val="22"/>
                <w:szCs w:val="22"/>
              </w:rPr>
              <w:t>IX.</w:t>
            </w:r>
          </w:p>
        </w:tc>
        <w:tc>
          <w:tcPr>
            <w:tcW w:w="0" w:type="auto"/>
            <w:gridSpan w:val="2"/>
            <w:tcBorders>
              <w:top w:val="nil"/>
              <w:left w:val="nil"/>
              <w:bottom w:val="nil"/>
              <w:right w:val="nil"/>
            </w:tcBorders>
          </w:tcPr>
          <w:p w:rsidR="008A5FAE" w:rsidRDefault="000D7DBE">
            <w:pPr>
              <w:widowControl/>
              <w:rPr>
                <w:sz w:val="22"/>
                <w:szCs w:val="22"/>
                <w:u w:val="single"/>
              </w:rPr>
            </w:pPr>
            <w:r w:rsidRPr="00C76403">
              <w:rPr>
                <w:sz w:val="22"/>
                <w:szCs w:val="22"/>
                <w:u w:val="single"/>
              </w:rPr>
              <w:t>Approval of the Amended FY17 School District Calendar </w:t>
            </w:r>
          </w:p>
          <w:p w:rsidR="00C76403" w:rsidRPr="00C76403" w:rsidRDefault="00C76403">
            <w:pPr>
              <w:widowControl/>
              <w:rPr>
                <w:sz w:val="22"/>
                <w:szCs w:val="22"/>
              </w:rPr>
            </w:pPr>
            <w:r>
              <w:rPr>
                <w:sz w:val="22"/>
                <w:szCs w:val="22"/>
              </w:rPr>
              <w:t>Malinda White made a motion to approve the amended FY17 District Calendar.  The motion was seconded by Martha Jeffries and unanimously carried.</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300" w:type="pct"/>
            <w:tcBorders>
              <w:top w:val="nil"/>
              <w:left w:val="nil"/>
              <w:bottom w:val="nil"/>
              <w:right w:val="nil"/>
            </w:tcBorders>
          </w:tcPr>
          <w:p w:rsidR="008A5FAE" w:rsidRPr="00597F06" w:rsidRDefault="000D7DBE">
            <w:pPr>
              <w:widowControl/>
              <w:jc w:val="right"/>
              <w:rPr>
                <w:sz w:val="22"/>
                <w:szCs w:val="22"/>
              </w:rPr>
            </w:pPr>
            <w:r w:rsidRPr="00597F06">
              <w:rPr>
                <w:sz w:val="22"/>
                <w:szCs w:val="22"/>
              </w:rPr>
              <w:t>X.</w:t>
            </w:r>
          </w:p>
        </w:tc>
        <w:tc>
          <w:tcPr>
            <w:tcW w:w="0" w:type="auto"/>
            <w:gridSpan w:val="2"/>
            <w:tcBorders>
              <w:top w:val="nil"/>
              <w:left w:val="nil"/>
              <w:bottom w:val="nil"/>
              <w:right w:val="nil"/>
            </w:tcBorders>
          </w:tcPr>
          <w:p w:rsidR="008A5FAE" w:rsidRDefault="000D7DBE">
            <w:pPr>
              <w:widowControl/>
              <w:rPr>
                <w:sz w:val="22"/>
                <w:szCs w:val="22"/>
                <w:u w:val="single"/>
              </w:rPr>
            </w:pPr>
            <w:r w:rsidRPr="00C76403">
              <w:rPr>
                <w:sz w:val="22"/>
                <w:szCs w:val="22"/>
                <w:u w:val="single"/>
              </w:rPr>
              <w:t>Approval of the MCAPS Application</w:t>
            </w:r>
          </w:p>
          <w:p w:rsidR="00C76403" w:rsidRPr="00C76403" w:rsidRDefault="00C76403">
            <w:pPr>
              <w:widowControl/>
              <w:rPr>
                <w:sz w:val="22"/>
                <w:szCs w:val="22"/>
              </w:rPr>
            </w:pPr>
            <w:r>
              <w:rPr>
                <w:sz w:val="22"/>
                <w:szCs w:val="22"/>
              </w:rPr>
              <w:t>Martha Jeffries made a motion to approve the FY17 MCAPS Application as presented.  The motion was seconded by Malinda White and unanimously carried.</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300" w:type="pct"/>
            <w:tcBorders>
              <w:top w:val="nil"/>
              <w:left w:val="nil"/>
              <w:bottom w:val="nil"/>
              <w:right w:val="nil"/>
            </w:tcBorders>
          </w:tcPr>
          <w:p w:rsidR="008A5FAE" w:rsidRPr="00597F06" w:rsidRDefault="000D7DBE">
            <w:pPr>
              <w:widowControl/>
              <w:jc w:val="right"/>
              <w:rPr>
                <w:sz w:val="22"/>
                <w:szCs w:val="22"/>
              </w:rPr>
            </w:pPr>
            <w:r w:rsidRPr="00597F06">
              <w:rPr>
                <w:sz w:val="22"/>
                <w:szCs w:val="22"/>
              </w:rPr>
              <w:t>XI.</w:t>
            </w:r>
          </w:p>
        </w:tc>
        <w:tc>
          <w:tcPr>
            <w:tcW w:w="0" w:type="auto"/>
            <w:gridSpan w:val="2"/>
            <w:tcBorders>
              <w:top w:val="nil"/>
              <w:left w:val="nil"/>
              <w:bottom w:val="nil"/>
              <w:right w:val="nil"/>
            </w:tcBorders>
          </w:tcPr>
          <w:p w:rsidR="008A5FAE" w:rsidRDefault="000D7DBE">
            <w:pPr>
              <w:widowControl/>
              <w:rPr>
                <w:sz w:val="22"/>
                <w:szCs w:val="22"/>
                <w:u w:val="single"/>
              </w:rPr>
            </w:pPr>
            <w:r w:rsidRPr="00C76403">
              <w:rPr>
                <w:sz w:val="22"/>
                <w:szCs w:val="22"/>
                <w:u w:val="single"/>
              </w:rPr>
              <w:t>Approval of the Accounts Payable Docket Numbered 14544 to 14653 for $690,147.95</w:t>
            </w:r>
          </w:p>
          <w:p w:rsidR="00C76403" w:rsidRPr="00C76403" w:rsidRDefault="00C76403">
            <w:pPr>
              <w:widowControl/>
              <w:rPr>
                <w:sz w:val="22"/>
                <w:szCs w:val="22"/>
              </w:rPr>
            </w:pPr>
            <w:r>
              <w:rPr>
                <w:sz w:val="22"/>
                <w:szCs w:val="22"/>
              </w:rPr>
              <w:t>Malinda White made a motion to approve the Accounts Payable Docket as presented.  The motion was seconded by Martha Jeffries and unanimously carried.</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300" w:type="pct"/>
            <w:tcBorders>
              <w:top w:val="nil"/>
              <w:left w:val="nil"/>
              <w:bottom w:val="nil"/>
              <w:right w:val="nil"/>
            </w:tcBorders>
          </w:tcPr>
          <w:p w:rsidR="008A5FAE" w:rsidRPr="00597F06" w:rsidRDefault="000D7DBE">
            <w:pPr>
              <w:widowControl/>
              <w:jc w:val="right"/>
              <w:rPr>
                <w:sz w:val="22"/>
                <w:szCs w:val="22"/>
              </w:rPr>
            </w:pPr>
            <w:r w:rsidRPr="00597F06">
              <w:rPr>
                <w:sz w:val="22"/>
                <w:szCs w:val="22"/>
              </w:rPr>
              <w:t>XII.</w:t>
            </w:r>
          </w:p>
        </w:tc>
        <w:tc>
          <w:tcPr>
            <w:tcW w:w="0" w:type="auto"/>
            <w:gridSpan w:val="2"/>
            <w:tcBorders>
              <w:top w:val="nil"/>
              <w:left w:val="nil"/>
              <w:bottom w:val="nil"/>
              <w:right w:val="nil"/>
            </w:tcBorders>
          </w:tcPr>
          <w:p w:rsidR="008A5FAE" w:rsidRPr="00597F06" w:rsidRDefault="00C76403" w:rsidP="00C76403">
            <w:pPr>
              <w:widowControl/>
              <w:rPr>
                <w:sz w:val="22"/>
                <w:szCs w:val="22"/>
              </w:rPr>
            </w:pPr>
            <w:r>
              <w:rPr>
                <w:sz w:val="22"/>
                <w:szCs w:val="22"/>
              </w:rPr>
              <w:t xml:space="preserve">Malinda White made a motion to approve </w:t>
            </w:r>
            <w:r w:rsidR="000D7DBE" w:rsidRPr="00597F06">
              <w:rPr>
                <w:sz w:val="22"/>
                <w:szCs w:val="22"/>
              </w:rPr>
              <w:t>the following Special Education Applications, Agreements and Contracts for FY17:</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A.</w:t>
            </w:r>
          </w:p>
        </w:tc>
        <w:tc>
          <w:tcPr>
            <w:tcW w:w="0" w:type="auto"/>
            <w:tcBorders>
              <w:top w:val="nil"/>
              <w:left w:val="nil"/>
              <w:bottom w:val="nil"/>
              <w:right w:val="nil"/>
            </w:tcBorders>
          </w:tcPr>
          <w:p w:rsidR="008A5FAE" w:rsidRPr="00597F06" w:rsidRDefault="000D7DBE">
            <w:pPr>
              <w:widowControl/>
              <w:rPr>
                <w:sz w:val="22"/>
                <w:szCs w:val="22"/>
              </w:rPr>
            </w:pPr>
            <w:r w:rsidRPr="00597F06">
              <w:rPr>
                <w:sz w:val="22"/>
                <w:szCs w:val="22"/>
              </w:rPr>
              <w:t>IDEA Part B and Preschool Project Application</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B.</w:t>
            </w:r>
          </w:p>
        </w:tc>
        <w:tc>
          <w:tcPr>
            <w:tcW w:w="0" w:type="auto"/>
            <w:tcBorders>
              <w:top w:val="nil"/>
              <w:left w:val="nil"/>
              <w:bottom w:val="nil"/>
              <w:right w:val="nil"/>
            </w:tcBorders>
          </w:tcPr>
          <w:p w:rsidR="008A5FAE" w:rsidRPr="00597F06" w:rsidRDefault="000D7DBE">
            <w:pPr>
              <w:widowControl/>
              <w:rPr>
                <w:sz w:val="22"/>
                <w:szCs w:val="22"/>
              </w:rPr>
            </w:pPr>
            <w:r w:rsidRPr="00597F06">
              <w:rPr>
                <w:sz w:val="22"/>
                <w:szCs w:val="22"/>
              </w:rPr>
              <w:t>Rick McPhail, Ph.D. Agreement</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C.</w:t>
            </w:r>
          </w:p>
        </w:tc>
        <w:tc>
          <w:tcPr>
            <w:tcW w:w="0" w:type="auto"/>
            <w:tcBorders>
              <w:top w:val="nil"/>
              <w:left w:val="nil"/>
              <w:bottom w:val="nil"/>
              <w:right w:val="nil"/>
            </w:tcBorders>
          </w:tcPr>
          <w:p w:rsidR="008A5FAE" w:rsidRPr="00597F06" w:rsidRDefault="000D7DBE">
            <w:pPr>
              <w:widowControl/>
              <w:rPr>
                <w:sz w:val="22"/>
                <w:szCs w:val="22"/>
              </w:rPr>
            </w:pPr>
            <w:r w:rsidRPr="00597F06">
              <w:rPr>
                <w:sz w:val="22"/>
                <w:szCs w:val="22"/>
              </w:rPr>
              <w:t>C&amp;M Therapy, LLC Agreement</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D.</w:t>
            </w:r>
          </w:p>
        </w:tc>
        <w:tc>
          <w:tcPr>
            <w:tcW w:w="0" w:type="auto"/>
            <w:tcBorders>
              <w:top w:val="nil"/>
              <w:left w:val="nil"/>
              <w:bottom w:val="nil"/>
              <w:right w:val="nil"/>
            </w:tcBorders>
          </w:tcPr>
          <w:p w:rsidR="008A5FAE" w:rsidRPr="00597F06" w:rsidRDefault="000D7DBE">
            <w:pPr>
              <w:widowControl/>
              <w:rPr>
                <w:sz w:val="22"/>
                <w:szCs w:val="22"/>
              </w:rPr>
            </w:pPr>
            <w:r w:rsidRPr="00597F06">
              <w:rPr>
                <w:sz w:val="22"/>
                <w:szCs w:val="22"/>
              </w:rPr>
              <w:t>Senatobia Municipal School District Agreement for Medically Fragile </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E.</w:t>
            </w:r>
          </w:p>
        </w:tc>
        <w:tc>
          <w:tcPr>
            <w:tcW w:w="0" w:type="auto"/>
            <w:tcBorders>
              <w:top w:val="nil"/>
              <w:left w:val="nil"/>
              <w:bottom w:val="nil"/>
              <w:right w:val="nil"/>
            </w:tcBorders>
          </w:tcPr>
          <w:p w:rsidR="008A5FAE" w:rsidRPr="00597F06" w:rsidRDefault="000D7DBE">
            <w:pPr>
              <w:widowControl/>
              <w:rPr>
                <w:sz w:val="22"/>
                <w:szCs w:val="22"/>
              </w:rPr>
            </w:pPr>
            <w:r w:rsidRPr="00597F06">
              <w:rPr>
                <w:sz w:val="22"/>
                <w:szCs w:val="22"/>
              </w:rPr>
              <w:t>Behavior, Attention, and Developmental Disabilities Consultants, LCC Contract</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F.</w:t>
            </w:r>
          </w:p>
        </w:tc>
        <w:tc>
          <w:tcPr>
            <w:tcW w:w="0" w:type="auto"/>
            <w:tcBorders>
              <w:top w:val="nil"/>
              <w:left w:val="nil"/>
              <w:bottom w:val="nil"/>
              <w:right w:val="nil"/>
            </w:tcBorders>
          </w:tcPr>
          <w:p w:rsidR="008A5FAE" w:rsidRPr="00597F06" w:rsidRDefault="000D7DBE">
            <w:pPr>
              <w:widowControl/>
              <w:rPr>
                <w:sz w:val="22"/>
                <w:szCs w:val="22"/>
              </w:rPr>
            </w:pPr>
            <w:r w:rsidRPr="00597F06">
              <w:rPr>
                <w:sz w:val="22"/>
                <w:szCs w:val="22"/>
              </w:rPr>
              <w:t xml:space="preserve">ICS </w:t>
            </w:r>
            <w:proofErr w:type="spellStart"/>
            <w:r w:rsidRPr="00597F06">
              <w:rPr>
                <w:sz w:val="22"/>
                <w:szCs w:val="22"/>
              </w:rPr>
              <w:t>Headstart</w:t>
            </w:r>
            <w:proofErr w:type="spellEnd"/>
            <w:r w:rsidRPr="00597F06">
              <w:rPr>
                <w:sz w:val="22"/>
                <w:szCs w:val="22"/>
              </w:rPr>
              <w:t xml:space="preserve"> Agreement</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t>G.</w:t>
            </w:r>
          </w:p>
        </w:tc>
        <w:tc>
          <w:tcPr>
            <w:tcW w:w="0" w:type="auto"/>
            <w:tcBorders>
              <w:top w:val="nil"/>
              <w:left w:val="nil"/>
              <w:bottom w:val="nil"/>
              <w:right w:val="nil"/>
            </w:tcBorders>
          </w:tcPr>
          <w:p w:rsidR="008A5FAE" w:rsidRPr="00597F06" w:rsidRDefault="000D7DBE">
            <w:pPr>
              <w:widowControl/>
              <w:rPr>
                <w:sz w:val="22"/>
                <w:szCs w:val="22"/>
              </w:rPr>
            </w:pPr>
            <w:r w:rsidRPr="00597F06">
              <w:rPr>
                <w:sz w:val="22"/>
                <w:szCs w:val="22"/>
              </w:rPr>
              <w:t>MS Behavior Services Agreement</w:t>
            </w:r>
          </w:p>
        </w:tc>
        <w:tc>
          <w:tcPr>
            <w:tcW w:w="0" w:type="dxa"/>
            <w:tcBorders>
              <w:top w:val="nil"/>
              <w:left w:val="nil"/>
              <w:bottom w:val="nil"/>
              <w:right w:val="nil"/>
            </w:tcBorders>
          </w:tcPr>
          <w:p w:rsidR="008A5FAE" w:rsidRPr="00597F06" w:rsidRDefault="008A5FAE">
            <w:pPr>
              <w:widowControl/>
              <w:jc w:val="right"/>
              <w:rPr>
                <w:sz w:val="22"/>
                <w:szCs w:val="22"/>
              </w:rPr>
            </w:pPr>
          </w:p>
        </w:tc>
      </w:tr>
      <w:tr w:rsidR="00C76403" w:rsidRPr="00597F06" w:rsidTr="00597F06">
        <w:trPr>
          <w:tblCellSpacing w:w="15" w:type="dxa"/>
        </w:trPr>
        <w:tc>
          <w:tcPr>
            <w:tcW w:w="300" w:type="pct"/>
            <w:tcBorders>
              <w:top w:val="nil"/>
              <w:left w:val="nil"/>
              <w:bottom w:val="nil"/>
              <w:right w:val="nil"/>
            </w:tcBorders>
          </w:tcPr>
          <w:p w:rsidR="00C76403" w:rsidRPr="00597F06" w:rsidRDefault="00C76403">
            <w:pPr>
              <w:widowControl/>
              <w:jc w:val="right"/>
              <w:rPr>
                <w:sz w:val="22"/>
                <w:szCs w:val="22"/>
              </w:rPr>
            </w:pPr>
          </w:p>
        </w:tc>
        <w:tc>
          <w:tcPr>
            <w:tcW w:w="0" w:type="auto"/>
            <w:gridSpan w:val="2"/>
            <w:tcBorders>
              <w:top w:val="nil"/>
              <w:left w:val="nil"/>
              <w:bottom w:val="nil"/>
              <w:right w:val="nil"/>
            </w:tcBorders>
          </w:tcPr>
          <w:p w:rsidR="00C76403" w:rsidRPr="00597F06" w:rsidRDefault="00C76403">
            <w:pPr>
              <w:widowControl/>
              <w:rPr>
                <w:sz w:val="22"/>
                <w:szCs w:val="22"/>
              </w:rPr>
            </w:pPr>
            <w:r>
              <w:rPr>
                <w:sz w:val="22"/>
                <w:szCs w:val="22"/>
              </w:rPr>
              <w:t>The motion was seconded by Martha Jeffries and unanimously carried.</w:t>
            </w:r>
          </w:p>
        </w:tc>
        <w:tc>
          <w:tcPr>
            <w:tcW w:w="0" w:type="dxa"/>
            <w:tcBorders>
              <w:top w:val="nil"/>
              <w:left w:val="nil"/>
              <w:bottom w:val="nil"/>
              <w:right w:val="nil"/>
            </w:tcBorders>
          </w:tcPr>
          <w:p w:rsidR="00C76403" w:rsidRPr="00597F06" w:rsidRDefault="00C76403">
            <w:pPr>
              <w:widowControl/>
              <w:jc w:val="right"/>
              <w:rPr>
                <w:sz w:val="22"/>
                <w:szCs w:val="22"/>
              </w:rPr>
            </w:pPr>
          </w:p>
        </w:tc>
      </w:tr>
      <w:tr w:rsidR="00597F06" w:rsidRPr="00597F06" w:rsidTr="00597F06">
        <w:trPr>
          <w:tblCellSpacing w:w="15" w:type="dxa"/>
        </w:trPr>
        <w:tc>
          <w:tcPr>
            <w:tcW w:w="300" w:type="pct"/>
            <w:tcBorders>
              <w:top w:val="nil"/>
              <w:left w:val="nil"/>
              <w:bottom w:val="nil"/>
              <w:right w:val="nil"/>
            </w:tcBorders>
          </w:tcPr>
          <w:p w:rsidR="008A5FAE" w:rsidRPr="00597F06" w:rsidRDefault="000D7DBE">
            <w:pPr>
              <w:widowControl/>
              <w:jc w:val="right"/>
              <w:rPr>
                <w:sz w:val="22"/>
                <w:szCs w:val="22"/>
              </w:rPr>
            </w:pPr>
            <w:r w:rsidRPr="00597F06">
              <w:rPr>
                <w:sz w:val="22"/>
                <w:szCs w:val="22"/>
              </w:rPr>
              <w:t>XIII.</w:t>
            </w:r>
          </w:p>
        </w:tc>
        <w:tc>
          <w:tcPr>
            <w:tcW w:w="0" w:type="auto"/>
            <w:gridSpan w:val="2"/>
            <w:tcBorders>
              <w:top w:val="nil"/>
              <w:left w:val="nil"/>
              <w:bottom w:val="nil"/>
              <w:right w:val="nil"/>
            </w:tcBorders>
          </w:tcPr>
          <w:p w:rsidR="008A5FAE" w:rsidRDefault="000D7DBE">
            <w:pPr>
              <w:widowControl/>
              <w:rPr>
                <w:sz w:val="22"/>
                <w:szCs w:val="22"/>
                <w:u w:val="single"/>
              </w:rPr>
            </w:pPr>
            <w:r w:rsidRPr="00C76403">
              <w:rPr>
                <w:sz w:val="22"/>
                <w:szCs w:val="22"/>
                <w:u w:val="single"/>
              </w:rPr>
              <w:t>Executive Session</w:t>
            </w:r>
          </w:p>
          <w:p w:rsidR="00C76403" w:rsidRPr="00F66275" w:rsidRDefault="00C76403" w:rsidP="00C76403">
            <w:pPr>
              <w:widowControl/>
              <w:rPr>
                <w:sz w:val="22"/>
                <w:szCs w:val="22"/>
              </w:rPr>
            </w:pPr>
            <w:r w:rsidRPr="00F66275">
              <w:rPr>
                <w:sz w:val="22"/>
                <w:szCs w:val="22"/>
              </w:rPr>
              <w:t xml:space="preserve">A motion was made by Malinda White and seconded by </w:t>
            </w:r>
            <w:r>
              <w:rPr>
                <w:sz w:val="22"/>
                <w:szCs w:val="22"/>
              </w:rPr>
              <w:t>Martha Jeffries</w:t>
            </w:r>
            <w:r w:rsidRPr="00F66275">
              <w:rPr>
                <w:sz w:val="22"/>
                <w:szCs w:val="22"/>
              </w:rPr>
              <w:t xml:space="preserve"> for a closed determination upon the issue of whether to declare an Executive Session for the discussion of </w:t>
            </w:r>
            <w:r>
              <w:rPr>
                <w:sz w:val="22"/>
                <w:szCs w:val="22"/>
              </w:rPr>
              <w:t>Personnel</w:t>
            </w:r>
            <w:r w:rsidRPr="00F66275">
              <w:rPr>
                <w:sz w:val="22"/>
                <w:szCs w:val="22"/>
              </w:rPr>
              <w:t xml:space="preserve"> </w:t>
            </w:r>
            <w:r>
              <w:rPr>
                <w:sz w:val="22"/>
                <w:szCs w:val="22"/>
              </w:rPr>
              <w:t>Matters</w:t>
            </w:r>
            <w:r w:rsidRPr="00F66275">
              <w:rPr>
                <w:sz w:val="22"/>
                <w:szCs w:val="22"/>
              </w:rPr>
              <w:t xml:space="preserve"> in light of the fact that on open meeting would have a detrimental effect on the Tate County School Board, pursuant to the provisions of Section 25-41-7.  The motion was </w:t>
            </w:r>
            <w:r w:rsidRPr="00F66275">
              <w:rPr>
                <w:sz w:val="22"/>
                <w:szCs w:val="22"/>
              </w:rPr>
              <w:lastRenderedPageBreak/>
              <w:t>brought forward by the President for a vote and the result was as follows:</w:t>
            </w:r>
          </w:p>
          <w:p w:rsidR="00C76403" w:rsidRPr="00F66275" w:rsidRDefault="00C76403" w:rsidP="00C76403">
            <w:pPr>
              <w:widowControl/>
              <w:rPr>
                <w:sz w:val="22"/>
                <w:szCs w:val="22"/>
              </w:rPr>
            </w:pPr>
            <w:r w:rsidRPr="00F66275">
              <w:rPr>
                <w:sz w:val="22"/>
                <w:szCs w:val="22"/>
              </w:rPr>
              <w:tab/>
            </w:r>
            <w:r w:rsidRPr="00F66275">
              <w:rPr>
                <w:sz w:val="22"/>
                <w:szCs w:val="22"/>
              </w:rPr>
              <w:tab/>
            </w:r>
            <w:r w:rsidRPr="00F66275">
              <w:rPr>
                <w:sz w:val="22"/>
                <w:szCs w:val="22"/>
              </w:rPr>
              <w:tab/>
            </w:r>
          </w:p>
          <w:p w:rsidR="00C76403" w:rsidRPr="00F66275" w:rsidRDefault="00C76403" w:rsidP="00C76403">
            <w:pPr>
              <w:widowControl/>
              <w:rPr>
                <w:sz w:val="22"/>
                <w:szCs w:val="22"/>
              </w:rPr>
            </w:pPr>
            <w:r w:rsidRPr="00F66275">
              <w:rPr>
                <w:sz w:val="22"/>
                <w:szCs w:val="22"/>
              </w:rPr>
              <w:t xml:space="preserve">                                        Heather Ashe – Aye</w:t>
            </w:r>
          </w:p>
          <w:p w:rsidR="00C76403" w:rsidRPr="00F66275" w:rsidRDefault="00C76403" w:rsidP="00C76403">
            <w:pPr>
              <w:widowControl/>
              <w:rPr>
                <w:sz w:val="22"/>
                <w:szCs w:val="22"/>
              </w:rPr>
            </w:pPr>
            <w:r w:rsidRPr="00F66275">
              <w:rPr>
                <w:sz w:val="22"/>
                <w:szCs w:val="22"/>
              </w:rPr>
              <w:t xml:space="preserve">                                       Malinda White – Aye</w:t>
            </w:r>
          </w:p>
          <w:p w:rsidR="00C76403" w:rsidRPr="00F66275" w:rsidRDefault="00C76403" w:rsidP="00C76403">
            <w:pPr>
              <w:widowControl/>
              <w:rPr>
                <w:sz w:val="22"/>
                <w:szCs w:val="22"/>
              </w:rPr>
            </w:pPr>
            <w:r w:rsidRPr="00F66275">
              <w:rPr>
                <w:sz w:val="22"/>
                <w:szCs w:val="22"/>
              </w:rPr>
              <w:t xml:space="preserve">                                       Martha Jeffries – Aye</w:t>
            </w:r>
          </w:p>
          <w:p w:rsidR="00C76403" w:rsidRPr="00F66275" w:rsidRDefault="00C76403" w:rsidP="00C76403">
            <w:pPr>
              <w:widowControl/>
              <w:rPr>
                <w:sz w:val="22"/>
                <w:szCs w:val="22"/>
              </w:rPr>
            </w:pPr>
          </w:p>
          <w:p w:rsidR="00C76403" w:rsidRPr="00F66275" w:rsidRDefault="00C76403" w:rsidP="00C76403">
            <w:pPr>
              <w:widowControl/>
              <w:rPr>
                <w:sz w:val="22"/>
                <w:szCs w:val="22"/>
              </w:rPr>
            </w:pPr>
            <w:r w:rsidRPr="00F66275">
              <w:rPr>
                <w:sz w:val="22"/>
                <w:szCs w:val="22"/>
              </w:rPr>
              <w:t>The motion having received an affirmative vote of the majority of the members of the Tate County School Board present, the President declared the motion carried and the meeting closed for a preliminary determination of the necessity for an Executive Session.</w:t>
            </w:r>
          </w:p>
          <w:p w:rsidR="00C76403" w:rsidRPr="00F66275" w:rsidRDefault="00C76403" w:rsidP="00C76403">
            <w:pPr>
              <w:widowControl/>
              <w:rPr>
                <w:sz w:val="22"/>
                <w:szCs w:val="22"/>
              </w:rPr>
            </w:pPr>
          </w:p>
          <w:p w:rsidR="00C76403" w:rsidRPr="00F66275" w:rsidRDefault="00C76403" w:rsidP="00C76403">
            <w:pPr>
              <w:widowControl/>
              <w:rPr>
                <w:sz w:val="22"/>
                <w:szCs w:val="22"/>
              </w:rPr>
            </w:pPr>
            <w:r w:rsidRPr="00F66275">
              <w:rPr>
                <w:sz w:val="22"/>
                <w:szCs w:val="22"/>
              </w:rPr>
              <w:t xml:space="preserve">After further discussion, a motion was made by Malinda White and seconded by </w:t>
            </w:r>
            <w:r>
              <w:rPr>
                <w:sz w:val="22"/>
                <w:szCs w:val="22"/>
              </w:rPr>
              <w:t>Martha Jeffries</w:t>
            </w:r>
            <w:r w:rsidRPr="00F66275">
              <w:rPr>
                <w:sz w:val="22"/>
                <w:szCs w:val="22"/>
              </w:rPr>
              <w:t xml:space="preserve"> to go into Executive Session for the discussion of </w:t>
            </w:r>
            <w:r>
              <w:rPr>
                <w:sz w:val="22"/>
                <w:szCs w:val="22"/>
              </w:rPr>
              <w:t>Personnel</w:t>
            </w:r>
            <w:r w:rsidRPr="00F66275">
              <w:rPr>
                <w:sz w:val="22"/>
                <w:szCs w:val="22"/>
              </w:rPr>
              <w:t xml:space="preserve"> </w:t>
            </w:r>
            <w:r>
              <w:rPr>
                <w:sz w:val="22"/>
                <w:szCs w:val="22"/>
              </w:rPr>
              <w:t>Matters</w:t>
            </w:r>
            <w:r w:rsidRPr="00F66275">
              <w:rPr>
                <w:sz w:val="22"/>
                <w:szCs w:val="22"/>
              </w:rPr>
              <w:t>. The motion was brought forward by the President for a vote and the result was as follows:</w:t>
            </w:r>
          </w:p>
          <w:p w:rsidR="00C76403" w:rsidRDefault="00C76403" w:rsidP="00C76403">
            <w:pPr>
              <w:widowControl/>
              <w:rPr>
                <w:sz w:val="22"/>
                <w:szCs w:val="22"/>
              </w:rPr>
            </w:pPr>
            <w:r w:rsidRPr="00F66275">
              <w:rPr>
                <w:sz w:val="22"/>
                <w:szCs w:val="22"/>
              </w:rPr>
              <w:tab/>
            </w:r>
            <w:r w:rsidRPr="00F66275">
              <w:rPr>
                <w:sz w:val="22"/>
                <w:szCs w:val="22"/>
              </w:rPr>
              <w:tab/>
            </w:r>
            <w:r w:rsidRPr="00F66275">
              <w:rPr>
                <w:sz w:val="22"/>
                <w:szCs w:val="22"/>
              </w:rPr>
              <w:tab/>
            </w:r>
          </w:p>
          <w:p w:rsidR="00C76403" w:rsidRPr="00F66275" w:rsidRDefault="00C76403" w:rsidP="00C76403">
            <w:pPr>
              <w:widowControl/>
              <w:rPr>
                <w:sz w:val="22"/>
                <w:szCs w:val="22"/>
              </w:rPr>
            </w:pPr>
            <w:r>
              <w:rPr>
                <w:sz w:val="22"/>
                <w:szCs w:val="22"/>
              </w:rPr>
              <w:t xml:space="preserve">                                       </w:t>
            </w:r>
            <w:r w:rsidRPr="00F66275">
              <w:rPr>
                <w:sz w:val="22"/>
                <w:szCs w:val="22"/>
              </w:rPr>
              <w:t>Heather Ashe – Aye</w:t>
            </w:r>
          </w:p>
          <w:p w:rsidR="00C76403" w:rsidRPr="00F66275" w:rsidRDefault="00C76403" w:rsidP="00C76403">
            <w:pPr>
              <w:widowControl/>
              <w:rPr>
                <w:sz w:val="22"/>
                <w:szCs w:val="22"/>
              </w:rPr>
            </w:pPr>
            <w:r w:rsidRPr="00F66275">
              <w:rPr>
                <w:sz w:val="22"/>
                <w:szCs w:val="22"/>
              </w:rPr>
              <w:tab/>
            </w:r>
            <w:r w:rsidRPr="00F66275">
              <w:rPr>
                <w:sz w:val="22"/>
                <w:szCs w:val="22"/>
              </w:rPr>
              <w:tab/>
            </w:r>
            <w:r w:rsidRPr="00F66275">
              <w:rPr>
                <w:sz w:val="22"/>
                <w:szCs w:val="22"/>
              </w:rPr>
              <w:tab/>
              <w:t>Malinda White – Aye</w:t>
            </w:r>
          </w:p>
          <w:p w:rsidR="00C76403" w:rsidRPr="00F66275" w:rsidRDefault="00C76403" w:rsidP="00C76403">
            <w:pPr>
              <w:widowControl/>
              <w:rPr>
                <w:sz w:val="22"/>
                <w:szCs w:val="22"/>
              </w:rPr>
            </w:pPr>
            <w:r w:rsidRPr="00F66275">
              <w:rPr>
                <w:sz w:val="22"/>
                <w:szCs w:val="22"/>
              </w:rPr>
              <w:t xml:space="preserve">                                       Martha Jeffries – Aye</w:t>
            </w:r>
          </w:p>
          <w:p w:rsidR="00C76403" w:rsidRPr="00F66275" w:rsidRDefault="00C76403" w:rsidP="00C76403">
            <w:pPr>
              <w:widowControl/>
              <w:rPr>
                <w:sz w:val="22"/>
                <w:szCs w:val="22"/>
              </w:rPr>
            </w:pPr>
          </w:p>
          <w:p w:rsidR="00C76403" w:rsidRPr="00F66275" w:rsidRDefault="00C76403" w:rsidP="00C76403">
            <w:pPr>
              <w:widowControl/>
              <w:rPr>
                <w:sz w:val="22"/>
                <w:szCs w:val="22"/>
              </w:rPr>
            </w:pPr>
            <w:r w:rsidRPr="00F66275">
              <w:rPr>
                <w:sz w:val="22"/>
                <w:szCs w:val="22"/>
              </w:rPr>
              <w:t>The motion having received an affirmative vote of a majority of the members present, the President declared the motion carried and the Board in Executive Session.</w:t>
            </w:r>
          </w:p>
          <w:p w:rsidR="00C76403" w:rsidRPr="00F66275" w:rsidRDefault="00C76403" w:rsidP="00C76403">
            <w:pPr>
              <w:widowControl/>
              <w:rPr>
                <w:sz w:val="22"/>
                <w:szCs w:val="22"/>
              </w:rPr>
            </w:pPr>
          </w:p>
          <w:p w:rsidR="00C76403" w:rsidRPr="00F66275" w:rsidRDefault="00C76403" w:rsidP="00C76403">
            <w:pPr>
              <w:widowControl/>
              <w:rPr>
                <w:sz w:val="22"/>
                <w:szCs w:val="22"/>
              </w:rPr>
            </w:pPr>
            <w:r w:rsidRPr="00F66275">
              <w:rPr>
                <w:sz w:val="22"/>
                <w:szCs w:val="22"/>
              </w:rPr>
              <w:t>(EXECUTIVE SESSION)</w:t>
            </w:r>
          </w:p>
          <w:p w:rsidR="00C76403" w:rsidRPr="00F66275" w:rsidRDefault="00C76403" w:rsidP="00C76403">
            <w:pPr>
              <w:widowControl/>
              <w:rPr>
                <w:sz w:val="22"/>
                <w:szCs w:val="22"/>
              </w:rPr>
            </w:pPr>
          </w:p>
          <w:p w:rsidR="00C76403" w:rsidRPr="00F66275" w:rsidRDefault="00C76403" w:rsidP="00C76403">
            <w:pPr>
              <w:widowControl/>
              <w:rPr>
                <w:sz w:val="22"/>
                <w:szCs w:val="22"/>
              </w:rPr>
            </w:pPr>
            <w:r w:rsidRPr="00F66275">
              <w:rPr>
                <w:sz w:val="22"/>
                <w:szCs w:val="22"/>
              </w:rPr>
              <w:t xml:space="preserve">Malinda White made a motion that the Board come out of Executive Session.  The motion was seconded by </w:t>
            </w:r>
            <w:r>
              <w:rPr>
                <w:sz w:val="22"/>
                <w:szCs w:val="22"/>
              </w:rPr>
              <w:t>Martha Jeffries</w:t>
            </w:r>
            <w:r w:rsidRPr="00F66275">
              <w:rPr>
                <w:sz w:val="22"/>
                <w:szCs w:val="22"/>
              </w:rPr>
              <w:t xml:space="preserve"> and unanimously carried. The President declared the Board in open session.</w:t>
            </w:r>
          </w:p>
          <w:p w:rsidR="00C76403" w:rsidRPr="00F66275" w:rsidRDefault="00C76403" w:rsidP="00C76403">
            <w:pPr>
              <w:widowControl/>
              <w:rPr>
                <w:sz w:val="22"/>
                <w:szCs w:val="22"/>
              </w:rPr>
            </w:pPr>
          </w:p>
          <w:p w:rsidR="00C76403" w:rsidRPr="00C76403" w:rsidRDefault="00C76403" w:rsidP="00C76403">
            <w:pPr>
              <w:widowControl/>
              <w:rPr>
                <w:sz w:val="22"/>
                <w:szCs w:val="22"/>
                <w:u w:val="single"/>
              </w:rPr>
            </w:pPr>
            <w:r w:rsidRPr="00F66275">
              <w:rPr>
                <w:sz w:val="22"/>
                <w:szCs w:val="22"/>
              </w:rPr>
              <w:t xml:space="preserve">IT IS, THEREFORE, ORDERED that the minutes of the Tate County School Board reflect that said Board discussed </w:t>
            </w:r>
            <w:r>
              <w:rPr>
                <w:sz w:val="22"/>
                <w:szCs w:val="22"/>
              </w:rPr>
              <w:t>Personnel</w:t>
            </w:r>
            <w:r w:rsidRPr="00F66275">
              <w:rPr>
                <w:sz w:val="22"/>
                <w:szCs w:val="22"/>
              </w:rPr>
              <w:t xml:space="preserve"> </w:t>
            </w:r>
            <w:r>
              <w:rPr>
                <w:sz w:val="22"/>
                <w:szCs w:val="22"/>
              </w:rPr>
              <w:t>Matters</w:t>
            </w:r>
            <w:r w:rsidRPr="00F66275">
              <w:rPr>
                <w:sz w:val="22"/>
                <w:szCs w:val="22"/>
              </w:rPr>
              <w:t xml:space="preserve"> during the Executive Session, and that the following action was taken by the Tate County School Boa</w:t>
            </w:r>
            <w:r w:rsidR="00A9554B">
              <w:rPr>
                <w:sz w:val="22"/>
                <w:szCs w:val="22"/>
              </w:rPr>
              <w:t>rd during its Executive Session:</w:t>
            </w:r>
            <w:bookmarkStart w:id="0" w:name="_GoBack"/>
            <w:bookmarkEnd w:id="0"/>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450" w:type="pct"/>
            <w:gridSpan w:val="2"/>
            <w:tcBorders>
              <w:top w:val="nil"/>
              <w:left w:val="nil"/>
              <w:bottom w:val="nil"/>
              <w:right w:val="nil"/>
            </w:tcBorders>
          </w:tcPr>
          <w:p w:rsidR="008A5FAE" w:rsidRPr="00597F06" w:rsidRDefault="000D7DBE">
            <w:pPr>
              <w:widowControl/>
              <w:jc w:val="right"/>
              <w:rPr>
                <w:sz w:val="22"/>
                <w:szCs w:val="22"/>
              </w:rPr>
            </w:pPr>
            <w:r w:rsidRPr="00597F06">
              <w:rPr>
                <w:sz w:val="22"/>
                <w:szCs w:val="22"/>
              </w:rPr>
              <w:lastRenderedPageBreak/>
              <w:t>A.</w:t>
            </w:r>
          </w:p>
        </w:tc>
        <w:tc>
          <w:tcPr>
            <w:tcW w:w="0" w:type="auto"/>
            <w:tcBorders>
              <w:top w:val="nil"/>
              <w:left w:val="nil"/>
              <w:bottom w:val="nil"/>
              <w:right w:val="nil"/>
            </w:tcBorders>
          </w:tcPr>
          <w:p w:rsidR="008A5FAE" w:rsidRDefault="000D7DBE">
            <w:pPr>
              <w:widowControl/>
              <w:rPr>
                <w:sz w:val="22"/>
                <w:szCs w:val="22"/>
              </w:rPr>
            </w:pPr>
            <w:r w:rsidRPr="00597F06">
              <w:rPr>
                <w:sz w:val="22"/>
                <w:szCs w:val="22"/>
              </w:rPr>
              <w:t>Personnel Matters</w:t>
            </w:r>
          </w:p>
          <w:p w:rsidR="00981194" w:rsidRDefault="00981194" w:rsidP="00981194">
            <w:pPr>
              <w:widowControl/>
              <w:rPr>
                <w:sz w:val="22"/>
                <w:szCs w:val="22"/>
              </w:rPr>
            </w:pPr>
            <w:r>
              <w:rPr>
                <w:sz w:val="22"/>
                <w:szCs w:val="22"/>
              </w:rPr>
              <w:t>A motion was made by Malinda White to accept the recommendation of the Hearing Officer to uphold the Superintendent’s decision to Non-Renew M</w:t>
            </w:r>
            <w:r w:rsidR="007B0C6B">
              <w:rPr>
                <w:sz w:val="22"/>
                <w:szCs w:val="22"/>
              </w:rPr>
              <w:t>r</w:t>
            </w:r>
            <w:r>
              <w:rPr>
                <w:sz w:val="22"/>
                <w:szCs w:val="22"/>
              </w:rPr>
              <w:t xml:space="preserve">s. Terry’s employment with the district.  The decision was a proper employment decision </w:t>
            </w:r>
            <w:r w:rsidR="007B0C6B">
              <w:rPr>
                <w:sz w:val="22"/>
                <w:szCs w:val="22"/>
              </w:rPr>
              <w:t xml:space="preserve">and was neither arbitrary nor capricious and was </w:t>
            </w:r>
            <w:r>
              <w:rPr>
                <w:sz w:val="22"/>
                <w:szCs w:val="22"/>
              </w:rPr>
              <w:t xml:space="preserve">based on </w:t>
            </w:r>
            <w:r w:rsidR="007B0C6B">
              <w:rPr>
                <w:sz w:val="22"/>
                <w:szCs w:val="22"/>
              </w:rPr>
              <w:t xml:space="preserve">substantial evidence, and was not in violation of any right of Mrs. Terry’s. </w:t>
            </w:r>
            <w:r>
              <w:rPr>
                <w:sz w:val="22"/>
                <w:szCs w:val="22"/>
              </w:rPr>
              <w:t>M</w:t>
            </w:r>
            <w:r w:rsidR="007B0C6B">
              <w:rPr>
                <w:sz w:val="22"/>
                <w:szCs w:val="22"/>
              </w:rPr>
              <w:t>r</w:t>
            </w:r>
            <w:r>
              <w:rPr>
                <w:sz w:val="22"/>
                <w:szCs w:val="22"/>
              </w:rPr>
              <w:t xml:space="preserve">s. Terry was unable to prove or state reasons </w:t>
            </w:r>
            <w:r w:rsidR="007B0C6B">
              <w:rPr>
                <w:sz w:val="22"/>
                <w:szCs w:val="22"/>
              </w:rPr>
              <w:t>that the non-renewal had no basi</w:t>
            </w:r>
            <w:r>
              <w:rPr>
                <w:sz w:val="22"/>
                <w:szCs w:val="22"/>
              </w:rPr>
              <w:t>s</w:t>
            </w:r>
            <w:r w:rsidR="007B0C6B">
              <w:rPr>
                <w:sz w:val="22"/>
                <w:szCs w:val="22"/>
              </w:rPr>
              <w:t xml:space="preserve"> in fact</w:t>
            </w:r>
            <w:r>
              <w:rPr>
                <w:sz w:val="22"/>
                <w:szCs w:val="22"/>
              </w:rPr>
              <w:t>. The motion was seconded by Martha Jeffries and the vote was as follows:</w:t>
            </w:r>
          </w:p>
          <w:p w:rsidR="00981194" w:rsidRPr="00F66275" w:rsidRDefault="00981194" w:rsidP="00981194">
            <w:pPr>
              <w:widowControl/>
              <w:rPr>
                <w:sz w:val="22"/>
                <w:szCs w:val="22"/>
              </w:rPr>
            </w:pPr>
            <w:r>
              <w:rPr>
                <w:sz w:val="22"/>
                <w:szCs w:val="22"/>
              </w:rPr>
              <w:t xml:space="preserve">                                       </w:t>
            </w:r>
            <w:r w:rsidRPr="00F66275">
              <w:rPr>
                <w:sz w:val="22"/>
                <w:szCs w:val="22"/>
              </w:rPr>
              <w:t>Heather Ashe – Aye</w:t>
            </w:r>
          </w:p>
          <w:p w:rsidR="00981194" w:rsidRPr="00F66275" w:rsidRDefault="00981194" w:rsidP="00981194">
            <w:pPr>
              <w:widowControl/>
              <w:rPr>
                <w:sz w:val="22"/>
                <w:szCs w:val="22"/>
              </w:rPr>
            </w:pPr>
            <w:r w:rsidRPr="00F66275">
              <w:rPr>
                <w:sz w:val="22"/>
                <w:szCs w:val="22"/>
              </w:rPr>
              <w:tab/>
            </w:r>
            <w:r w:rsidRPr="00F66275">
              <w:rPr>
                <w:sz w:val="22"/>
                <w:szCs w:val="22"/>
              </w:rPr>
              <w:tab/>
            </w:r>
            <w:r w:rsidRPr="00F66275">
              <w:rPr>
                <w:sz w:val="22"/>
                <w:szCs w:val="22"/>
              </w:rPr>
              <w:tab/>
              <w:t>Malinda White – Aye</w:t>
            </w:r>
          </w:p>
          <w:p w:rsidR="00981194" w:rsidRPr="00F66275" w:rsidRDefault="00981194" w:rsidP="00981194">
            <w:pPr>
              <w:widowControl/>
              <w:rPr>
                <w:sz w:val="22"/>
                <w:szCs w:val="22"/>
              </w:rPr>
            </w:pPr>
            <w:r w:rsidRPr="00F66275">
              <w:rPr>
                <w:sz w:val="22"/>
                <w:szCs w:val="22"/>
              </w:rPr>
              <w:t xml:space="preserve">                                       Martha Jeffries – Aye</w:t>
            </w:r>
          </w:p>
          <w:p w:rsidR="00C76403" w:rsidRPr="00597F06" w:rsidRDefault="00981194" w:rsidP="00981194">
            <w:pPr>
              <w:widowControl/>
              <w:rPr>
                <w:sz w:val="22"/>
                <w:szCs w:val="22"/>
              </w:rPr>
            </w:pPr>
            <w:r>
              <w:rPr>
                <w:sz w:val="22"/>
                <w:szCs w:val="22"/>
              </w:rPr>
              <w:t>The motion passed</w:t>
            </w:r>
            <w:r w:rsidR="007B0C6B">
              <w:rPr>
                <w:sz w:val="22"/>
                <w:szCs w:val="22"/>
              </w:rPr>
              <w:t xml:space="preserve"> unanimously</w:t>
            </w:r>
            <w:r>
              <w:rPr>
                <w:sz w:val="22"/>
                <w:szCs w:val="22"/>
              </w:rPr>
              <w:t>.</w:t>
            </w:r>
          </w:p>
        </w:tc>
        <w:tc>
          <w:tcPr>
            <w:tcW w:w="0" w:type="dxa"/>
            <w:tcBorders>
              <w:top w:val="nil"/>
              <w:left w:val="nil"/>
              <w:bottom w:val="nil"/>
              <w:right w:val="nil"/>
            </w:tcBorders>
          </w:tcPr>
          <w:p w:rsidR="008A5FAE" w:rsidRPr="00597F06" w:rsidRDefault="008A5FAE">
            <w:pPr>
              <w:widowControl/>
              <w:jc w:val="right"/>
              <w:rPr>
                <w:sz w:val="22"/>
                <w:szCs w:val="22"/>
              </w:rPr>
            </w:pPr>
          </w:p>
        </w:tc>
      </w:tr>
      <w:tr w:rsidR="00597F06" w:rsidRPr="00597F06" w:rsidTr="00597F06">
        <w:trPr>
          <w:tblCellSpacing w:w="15" w:type="dxa"/>
        </w:trPr>
        <w:tc>
          <w:tcPr>
            <w:tcW w:w="300" w:type="pct"/>
            <w:tcBorders>
              <w:top w:val="nil"/>
              <w:left w:val="nil"/>
              <w:bottom w:val="nil"/>
              <w:right w:val="nil"/>
            </w:tcBorders>
          </w:tcPr>
          <w:p w:rsidR="008A5FAE" w:rsidRPr="00597F06" w:rsidRDefault="000D7DBE">
            <w:pPr>
              <w:widowControl/>
              <w:jc w:val="right"/>
              <w:rPr>
                <w:sz w:val="22"/>
                <w:szCs w:val="22"/>
              </w:rPr>
            </w:pPr>
            <w:r w:rsidRPr="00597F06">
              <w:rPr>
                <w:sz w:val="22"/>
                <w:szCs w:val="22"/>
              </w:rPr>
              <w:t>XIV.</w:t>
            </w:r>
          </w:p>
        </w:tc>
        <w:tc>
          <w:tcPr>
            <w:tcW w:w="0" w:type="auto"/>
            <w:gridSpan w:val="2"/>
            <w:tcBorders>
              <w:top w:val="nil"/>
              <w:left w:val="nil"/>
              <w:bottom w:val="nil"/>
              <w:right w:val="nil"/>
            </w:tcBorders>
          </w:tcPr>
          <w:p w:rsidR="008A5FAE" w:rsidRPr="003C4FA9" w:rsidRDefault="000D7DBE">
            <w:pPr>
              <w:widowControl/>
              <w:rPr>
                <w:sz w:val="22"/>
                <w:szCs w:val="22"/>
                <w:u w:val="single"/>
              </w:rPr>
            </w:pPr>
            <w:r w:rsidRPr="003C4FA9">
              <w:rPr>
                <w:sz w:val="22"/>
                <w:szCs w:val="22"/>
                <w:u w:val="single"/>
              </w:rPr>
              <w:t>Adjournment</w:t>
            </w:r>
          </w:p>
          <w:p w:rsidR="003C4FA9" w:rsidRPr="00597F06" w:rsidRDefault="00741A84">
            <w:pPr>
              <w:widowControl/>
              <w:rPr>
                <w:sz w:val="22"/>
                <w:szCs w:val="22"/>
              </w:rPr>
            </w:pPr>
            <w:r>
              <w:rPr>
                <w:sz w:val="22"/>
                <w:szCs w:val="22"/>
              </w:rPr>
              <w:t>Malinda White made a motion to adjourn the meeting.  The motion was seconded by Martha Jeffries and unanimously carried.  The meeting adjourned at 6:49 p.m.</w:t>
            </w:r>
          </w:p>
        </w:tc>
        <w:tc>
          <w:tcPr>
            <w:tcW w:w="0" w:type="dxa"/>
            <w:tcBorders>
              <w:top w:val="nil"/>
              <w:left w:val="nil"/>
              <w:bottom w:val="nil"/>
              <w:right w:val="nil"/>
            </w:tcBorders>
          </w:tcPr>
          <w:p w:rsidR="008A5FAE" w:rsidRPr="00597F06" w:rsidRDefault="008A5FAE">
            <w:pPr>
              <w:widowControl/>
              <w:jc w:val="right"/>
              <w:rPr>
                <w:sz w:val="22"/>
                <w:szCs w:val="22"/>
              </w:rPr>
            </w:pPr>
          </w:p>
        </w:tc>
      </w:tr>
    </w:tbl>
    <w:p w:rsidR="00676F52" w:rsidRPr="00597F06" w:rsidRDefault="000D7DBE">
      <w:pPr>
        <w:widowControl/>
        <w:rPr>
          <w:sz w:val="22"/>
          <w:szCs w:val="22"/>
        </w:rPr>
      </w:pPr>
      <w:r w:rsidRPr="00597F06">
        <w:rPr>
          <w:sz w:val="22"/>
          <w:szCs w:val="22"/>
        </w:rPr>
        <w:t xml:space="preserve"> </w:t>
      </w:r>
    </w:p>
    <w:p w:rsidR="00676F52" w:rsidRPr="00597F06" w:rsidRDefault="00676F52">
      <w:pPr>
        <w:widowControl/>
        <w:rPr>
          <w:sz w:val="22"/>
          <w:szCs w:val="22"/>
        </w:rPr>
      </w:pPr>
    </w:p>
    <w:p w:rsidR="00741A84" w:rsidRPr="00741A84" w:rsidRDefault="00741A84" w:rsidP="00741A84">
      <w:pPr>
        <w:widowControl/>
        <w:rPr>
          <w:sz w:val="22"/>
          <w:szCs w:val="22"/>
        </w:rPr>
      </w:pPr>
    </w:p>
    <w:p w:rsidR="00741A84" w:rsidRPr="00741A84" w:rsidRDefault="00741A84" w:rsidP="00741A84">
      <w:pPr>
        <w:widowControl/>
        <w:rPr>
          <w:sz w:val="22"/>
          <w:szCs w:val="22"/>
        </w:rPr>
      </w:pPr>
    </w:p>
    <w:p w:rsidR="00741A84" w:rsidRPr="00741A84" w:rsidRDefault="00741A84" w:rsidP="00741A84">
      <w:pPr>
        <w:widowControl/>
        <w:rPr>
          <w:sz w:val="22"/>
          <w:szCs w:val="22"/>
        </w:rPr>
      </w:pPr>
    </w:p>
    <w:p w:rsidR="00741A84" w:rsidRPr="00741A84" w:rsidRDefault="00741A84" w:rsidP="00741A84">
      <w:pPr>
        <w:widowControl/>
        <w:rPr>
          <w:sz w:val="22"/>
          <w:szCs w:val="22"/>
        </w:rPr>
      </w:pPr>
      <w:r w:rsidRPr="00741A84">
        <w:rPr>
          <w:sz w:val="22"/>
          <w:szCs w:val="22"/>
        </w:rPr>
        <w:t>_______________________________________           _______________________________________</w:t>
      </w:r>
    </w:p>
    <w:p w:rsidR="00741A84" w:rsidRPr="00741A84" w:rsidRDefault="00741A84" w:rsidP="00741A84">
      <w:pPr>
        <w:widowControl/>
        <w:rPr>
          <w:sz w:val="22"/>
          <w:szCs w:val="22"/>
        </w:rPr>
      </w:pPr>
      <w:r w:rsidRPr="00741A84">
        <w:rPr>
          <w:sz w:val="22"/>
          <w:szCs w:val="22"/>
        </w:rPr>
        <w:t>Heather Ashe, President</w:t>
      </w:r>
      <w:r w:rsidRPr="00741A84">
        <w:rPr>
          <w:sz w:val="22"/>
          <w:szCs w:val="22"/>
        </w:rPr>
        <w:tab/>
      </w:r>
      <w:r w:rsidRPr="00741A84">
        <w:rPr>
          <w:sz w:val="22"/>
          <w:szCs w:val="22"/>
        </w:rPr>
        <w:tab/>
      </w:r>
      <w:r w:rsidRPr="00741A84">
        <w:rPr>
          <w:sz w:val="22"/>
          <w:szCs w:val="22"/>
        </w:rPr>
        <w:tab/>
      </w:r>
      <w:r w:rsidRPr="00741A84">
        <w:rPr>
          <w:sz w:val="22"/>
          <w:szCs w:val="22"/>
        </w:rPr>
        <w:tab/>
      </w:r>
      <w:r w:rsidRPr="00741A84">
        <w:rPr>
          <w:sz w:val="22"/>
          <w:szCs w:val="22"/>
        </w:rPr>
        <w:tab/>
        <w:t>Brandy Crockett, Secretary</w:t>
      </w:r>
    </w:p>
    <w:p w:rsidR="00676F52" w:rsidRPr="00597F06" w:rsidRDefault="00676F52">
      <w:pPr>
        <w:widowControl/>
        <w:rPr>
          <w:sz w:val="22"/>
          <w:szCs w:val="22"/>
        </w:rPr>
      </w:pPr>
    </w:p>
    <w:sectPr w:rsidR="00676F52" w:rsidRPr="00597F06" w:rsidSect="00741A84">
      <w:headerReference w:type="default" r:id="rId7"/>
      <w:footerReference w:type="default" r:id="rId8"/>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DA" w:rsidRDefault="00E152DA" w:rsidP="00597F06">
      <w:r>
        <w:separator/>
      </w:r>
    </w:p>
  </w:endnote>
  <w:endnote w:type="continuationSeparator" w:id="0">
    <w:p w:rsidR="00E152DA" w:rsidRDefault="00E152DA" w:rsidP="0059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06" w:rsidRDefault="00597F06" w:rsidP="00597F06">
    <w:pPr>
      <w:pStyle w:val="Footer"/>
      <w:pBdr>
        <w:top w:val="single" w:sz="4" w:space="1" w:color="D9D9D9"/>
      </w:pBdr>
      <w:jc w:val="right"/>
    </w:pPr>
    <w:r>
      <w:fldChar w:fldCharType="begin"/>
    </w:r>
    <w:r>
      <w:instrText xml:space="preserve"> PAGE   \* MERGEFORMAT </w:instrText>
    </w:r>
    <w:r>
      <w:fldChar w:fldCharType="separate"/>
    </w:r>
    <w:r w:rsidR="00A9554B">
      <w:rPr>
        <w:noProof/>
      </w:rPr>
      <w:t>3</w:t>
    </w:r>
    <w:r>
      <w:rPr>
        <w:noProof/>
      </w:rPr>
      <w:fldChar w:fldCharType="end"/>
    </w:r>
    <w:r>
      <w:t xml:space="preserve"> | </w:t>
    </w:r>
    <w:r w:rsidRPr="00597F06">
      <w:rPr>
        <w:color w:val="808080"/>
        <w:spacing w:val="60"/>
      </w:rPr>
      <w:t>Page</w:t>
    </w:r>
  </w:p>
  <w:p w:rsidR="00597F06" w:rsidRDefault="00597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DA" w:rsidRDefault="00E152DA" w:rsidP="00597F06">
      <w:r>
        <w:separator/>
      </w:r>
    </w:p>
  </w:footnote>
  <w:footnote w:type="continuationSeparator" w:id="0">
    <w:p w:rsidR="00E152DA" w:rsidRDefault="00E152DA" w:rsidP="00597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06" w:rsidRPr="00597F06" w:rsidRDefault="00597F06" w:rsidP="00597F06">
    <w:pPr>
      <w:pStyle w:val="Header"/>
      <w:jc w:val="right"/>
      <w:rPr>
        <w:rFonts w:ascii="Calisto MT" w:hAnsi="Calisto MT"/>
        <w:sz w:val="20"/>
        <w:szCs w:val="20"/>
      </w:rPr>
    </w:pPr>
    <w:r>
      <w:rPr>
        <w:rFonts w:ascii="Calisto MT" w:hAnsi="Calisto MT"/>
        <w:sz w:val="20"/>
        <w:szCs w:val="20"/>
      </w:rPr>
      <w:t>June 28,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proofState w:spelling="clean" w:grammar="clean"/>
  <w:doNotTrackMoves/>
  <w:defaultTabStop w:val="720"/>
  <w:doNotHyphenateCaps/>
  <w:characterSpacingControl w:val="doNotCompress"/>
  <w:doNotValidateAgainstSchema/>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F06"/>
    <w:rsid w:val="000D7DBE"/>
    <w:rsid w:val="003C4FA9"/>
    <w:rsid w:val="00421EF3"/>
    <w:rsid w:val="00597F06"/>
    <w:rsid w:val="00676F52"/>
    <w:rsid w:val="00741A84"/>
    <w:rsid w:val="0077505C"/>
    <w:rsid w:val="007B0C6B"/>
    <w:rsid w:val="008A5FAE"/>
    <w:rsid w:val="00981194"/>
    <w:rsid w:val="00A9554B"/>
    <w:rsid w:val="00C350F4"/>
    <w:rsid w:val="00C76403"/>
    <w:rsid w:val="00E1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nhideWhenUs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F06"/>
    <w:pPr>
      <w:tabs>
        <w:tab w:val="center" w:pos="4680"/>
        <w:tab w:val="right" w:pos="9360"/>
      </w:tabs>
    </w:pPr>
  </w:style>
  <w:style w:type="character" w:customStyle="1" w:styleId="HeaderChar">
    <w:name w:val="Header Char"/>
    <w:link w:val="Header"/>
    <w:uiPriority w:val="99"/>
    <w:rsid w:val="00597F06"/>
    <w:rPr>
      <w:rFonts w:ascii="Times New Roman" w:hAnsi="Times New Roman"/>
      <w:sz w:val="24"/>
      <w:szCs w:val="24"/>
    </w:rPr>
  </w:style>
  <w:style w:type="paragraph" w:styleId="Footer">
    <w:name w:val="footer"/>
    <w:basedOn w:val="Normal"/>
    <w:link w:val="FooterChar"/>
    <w:uiPriority w:val="99"/>
    <w:unhideWhenUsed/>
    <w:rsid w:val="00597F06"/>
    <w:pPr>
      <w:tabs>
        <w:tab w:val="center" w:pos="4680"/>
        <w:tab w:val="right" w:pos="9360"/>
      </w:tabs>
    </w:pPr>
  </w:style>
  <w:style w:type="character" w:customStyle="1" w:styleId="FooterChar">
    <w:name w:val="Footer Char"/>
    <w:link w:val="Footer"/>
    <w:uiPriority w:val="99"/>
    <w:rsid w:val="00597F0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22547">
      <w:bodyDiv w:val="1"/>
      <w:marLeft w:val="0"/>
      <w:marRight w:val="0"/>
      <w:marTop w:val="0"/>
      <w:marBottom w:val="0"/>
      <w:divBdr>
        <w:top w:val="none" w:sz="0" w:space="0" w:color="auto"/>
        <w:left w:val="none" w:sz="0" w:space="0" w:color="auto"/>
        <w:bottom w:val="none" w:sz="0" w:space="0" w:color="auto"/>
        <w:right w:val="none" w:sz="0" w:space="0" w:color="auto"/>
      </w:divBdr>
      <w:divsChild>
        <w:div w:id="1828400814">
          <w:marLeft w:val="0"/>
          <w:marRight w:val="0"/>
          <w:marTop w:val="0"/>
          <w:marBottom w:val="0"/>
          <w:divBdr>
            <w:top w:val="none" w:sz="0" w:space="0" w:color="auto"/>
            <w:left w:val="none" w:sz="0" w:space="0" w:color="auto"/>
            <w:bottom w:val="none" w:sz="0" w:space="0" w:color="auto"/>
            <w:right w:val="none" w:sz="0" w:space="0" w:color="auto"/>
          </w:divBdr>
        </w:div>
        <w:div w:id="1889876062">
          <w:marLeft w:val="0"/>
          <w:marRight w:val="0"/>
          <w:marTop w:val="0"/>
          <w:marBottom w:val="0"/>
          <w:divBdr>
            <w:top w:val="none" w:sz="0" w:space="0" w:color="auto"/>
            <w:left w:val="none" w:sz="0" w:space="0" w:color="auto"/>
            <w:bottom w:val="none" w:sz="0" w:space="0" w:color="auto"/>
            <w:right w:val="none" w:sz="0" w:space="0" w:color="auto"/>
          </w:divBdr>
        </w:div>
        <w:div w:id="409352555">
          <w:marLeft w:val="0"/>
          <w:marRight w:val="0"/>
          <w:marTop w:val="0"/>
          <w:marBottom w:val="0"/>
          <w:divBdr>
            <w:top w:val="none" w:sz="0" w:space="0" w:color="auto"/>
            <w:left w:val="none" w:sz="0" w:space="0" w:color="auto"/>
            <w:bottom w:val="none" w:sz="0" w:space="0" w:color="auto"/>
            <w:right w:val="none" w:sz="0" w:space="0" w:color="auto"/>
          </w:divBdr>
        </w:div>
        <w:div w:id="1778987944">
          <w:marLeft w:val="0"/>
          <w:marRight w:val="0"/>
          <w:marTop w:val="0"/>
          <w:marBottom w:val="0"/>
          <w:divBdr>
            <w:top w:val="none" w:sz="0" w:space="0" w:color="auto"/>
            <w:left w:val="none" w:sz="0" w:space="0" w:color="auto"/>
            <w:bottom w:val="none" w:sz="0" w:space="0" w:color="auto"/>
            <w:right w:val="none" w:sz="0" w:space="0" w:color="auto"/>
          </w:divBdr>
        </w:div>
        <w:div w:id="1338194887">
          <w:marLeft w:val="0"/>
          <w:marRight w:val="0"/>
          <w:marTop w:val="0"/>
          <w:marBottom w:val="0"/>
          <w:divBdr>
            <w:top w:val="none" w:sz="0" w:space="0" w:color="auto"/>
            <w:left w:val="none" w:sz="0" w:space="0" w:color="auto"/>
            <w:bottom w:val="none" w:sz="0" w:space="0" w:color="auto"/>
            <w:right w:val="none" w:sz="0" w:space="0" w:color="auto"/>
          </w:divBdr>
        </w:div>
        <w:div w:id="1813214262">
          <w:marLeft w:val="0"/>
          <w:marRight w:val="0"/>
          <w:marTop w:val="0"/>
          <w:marBottom w:val="0"/>
          <w:divBdr>
            <w:top w:val="none" w:sz="0" w:space="0" w:color="auto"/>
            <w:left w:val="none" w:sz="0" w:space="0" w:color="auto"/>
            <w:bottom w:val="none" w:sz="0" w:space="0" w:color="auto"/>
            <w:right w:val="none" w:sz="0" w:space="0" w:color="auto"/>
          </w:divBdr>
        </w:div>
        <w:div w:id="1588343085">
          <w:marLeft w:val="0"/>
          <w:marRight w:val="0"/>
          <w:marTop w:val="0"/>
          <w:marBottom w:val="0"/>
          <w:divBdr>
            <w:top w:val="none" w:sz="0" w:space="0" w:color="auto"/>
            <w:left w:val="none" w:sz="0" w:space="0" w:color="auto"/>
            <w:bottom w:val="none" w:sz="0" w:space="0" w:color="auto"/>
            <w:right w:val="none" w:sz="0" w:space="0" w:color="auto"/>
          </w:divBdr>
        </w:div>
        <w:div w:id="757019693">
          <w:marLeft w:val="0"/>
          <w:marRight w:val="0"/>
          <w:marTop w:val="0"/>
          <w:marBottom w:val="0"/>
          <w:divBdr>
            <w:top w:val="none" w:sz="0" w:space="0" w:color="auto"/>
            <w:left w:val="none" w:sz="0" w:space="0" w:color="auto"/>
            <w:bottom w:val="none" w:sz="0" w:space="0" w:color="auto"/>
            <w:right w:val="none" w:sz="0" w:space="0" w:color="auto"/>
          </w:divBdr>
        </w:div>
        <w:div w:id="1088846420">
          <w:marLeft w:val="0"/>
          <w:marRight w:val="0"/>
          <w:marTop w:val="0"/>
          <w:marBottom w:val="0"/>
          <w:divBdr>
            <w:top w:val="none" w:sz="0" w:space="0" w:color="auto"/>
            <w:left w:val="none" w:sz="0" w:space="0" w:color="auto"/>
            <w:bottom w:val="none" w:sz="0" w:space="0" w:color="auto"/>
            <w:right w:val="none" w:sz="0" w:space="0" w:color="auto"/>
          </w:divBdr>
        </w:div>
        <w:div w:id="194273040">
          <w:marLeft w:val="0"/>
          <w:marRight w:val="0"/>
          <w:marTop w:val="0"/>
          <w:marBottom w:val="0"/>
          <w:divBdr>
            <w:top w:val="none" w:sz="0" w:space="0" w:color="auto"/>
            <w:left w:val="none" w:sz="0" w:space="0" w:color="auto"/>
            <w:bottom w:val="none" w:sz="0" w:space="0" w:color="auto"/>
            <w:right w:val="none" w:sz="0" w:space="0" w:color="auto"/>
          </w:divBdr>
        </w:div>
        <w:div w:id="178200721">
          <w:marLeft w:val="0"/>
          <w:marRight w:val="0"/>
          <w:marTop w:val="0"/>
          <w:marBottom w:val="0"/>
          <w:divBdr>
            <w:top w:val="none" w:sz="0" w:space="0" w:color="auto"/>
            <w:left w:val="none" w:sz="0" w:space="0" w:color="auto"/>
            <w:bottom w:val="none" w:sz="0" w:space="0" w:color="auto"/>
            <w:right w:val="none" w:sz="0" w:space="0" w:color="auto"/>
          </w:divBdr>
        </w:div>
        <w:div w:id="2011835667">
          <w:marLeft w:val="0"/>
          <w:marRight w:val="0"/>
          <w:marTop w:val="0"/>
          <w:marBottom w:val="0"/>
          <w:divBdr>
            <w:top w:val="none" w:sz="0" w:space="0" w:color="auto"/>
            <w:left w:val="none" w:sz="0" w:space="0" w:color="auto"/>
            <w:bottom w:val="none" w:sz="0" w:space="0" w:color="auto"/>
            <w:right w:val="none" w:sz="0" w:space="0" w:color="auto"/>
          </w:divBdr>
        </w:div>
        <w:div w:id="1149712928">
          <w:marLeft w:val="0"/>
          <w:marRight w:val="0"/>
          <w:marTop w:val="0"/>
          <w:marBottom w:val="0"/>
          <w:divBdr>
            <w:top w:val="none" w:sz="0" w:space="0" w:color="auto"/>
            <w:left w:val="none" w:sz="0" w:space="0" w:color="auto"/>
            <w:bottom w:val="none" w:sz="0" w:space="0" w:color="auto"/>
            <w:right w:val="none" w:sz="0" w:space="0" w:color="auto"/>
          </w:divBdr>
        </w:div>
        <w:div w:id="1975519578">
          <w:marLeft w:val="0"/>
          <w:marRight w:val="0"/>
          <w:marTop w:val="0"/>
          <w:marBottom w:val="0"/>
          <w:divBdr>
            <w:top w:val="none" w:sz="0" w:space="0" w:color="auto"/>
            <w:left w:val="none" w:sz="0" w:space="0" w:color="auto"/>
            <w:bottom w:val="none" w:sz="0" w:space="0" w:color="auto"/>
            <w:right w:val="none" w:sz="0" w:space="0" w:color="auto"/>
          </w:divBdr>
        </w:div>
        <w:div w:id="1461994221">
          <w:marLeft w:val="0"/>
          <w:marRight w:val="0"/>
          <w:marTop w:val="0"/>
          <w:marBottom w:val="0"/>
          <w:divBdr>
            <w:top w:val="none" w:sz="0" w:space="0" w:color="auto"/>
            <w:left w:val="none" w:sz="0" w:space="0" w:color="auto"/>
            <w:bottom w:val="none" w:sz="0" w:space="0" w:color="auto"/>
            <w:right w:val="none" w:sz="0" w:space="0" w:color="auto"/>
          </w:divBdr>
        </w:div>
        <w:div w:id="18101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Melissa</cp:lastModifiedBy>
  <cp:revision>7</cp:revision>
  <dcterms:created xsi:type="dcterms:W3CDTF">2016-06-29T13:47:00Z</dcterms:created>
  <dcterms:modified xsi:type="dcterms:W3CDTF">2016-07-18T18:00:00Z</dcterms:modified>
</cp:coreProperties>
</file>